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pos="360"/>
        </w:tabs>
        <w:spacing w:after="0" w:lineRule="auto"/>
        <w:ind w:left="-1.9999999999999998" w:right="720" w:firstLine="0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PS 174 PA General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left" w:pos="360"/>
        </w:tabs>
        <w:spacing w:after="0" w:lineRule="auto"/>
        <w:ind w:left="1" w:right="720" w:hanging="3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October 3, 2022, 6 p.m., via Zoom</w:t>
        <w:br w:type="textWrapping"/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sz w:val="22"/>
            <w:szCs w:val="22"/>
            <w:u w:val="single"/>
            <w:rtl w:val="0"/>
          </w:rPr>
          <w:t xml:space="preserve">https://nycdoe.zoom.us/j/92624690970?pwd=VFlYSXZtOWdzRG54eGNFN0tWUGhIZz09</w:t>
        </w:r>
      </w:hyperlink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br w:type="textWrapping"/>
      </w:r>
    </w:p>
    <w:p w:rsidR="00000000" w:rsidDel="00000000" w:rsidP="00000000" w:rsidRDefault="00000000" w:rsidRPr="00000000" w14:paraId="00000003">
      <w:pPr>
        <w:ind w:left="720" w:right="720" w:firstLine="0"/>
        <w:rPr>
          <w:rFonts w:ascii="Avenir" w:cs="Avenir" w:eastAsia="Avenir" w:hAnsi="Avenir"/>
          <w:b w:val="1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sz w:val="20"/>
          <w:szCs w:val="20"/>
          <w:rtl w:val="0"/>
        </w:rPr>
        <w:t xml:space="preserve">Board Member Attendees: </w:t>
      </w:r>
    </w:p>
    <w:p w:rsidR="00000000" w:rsidDel="00000000" w:rsidP="00000000" w:rsidRDefault="00000000" w:rsidRPr="00000000" w14:paraId="00000004">
      <w:pPr>
        <w:ind w:left="720" w:right="720" w:firstLine="0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Max Dickstein, Marc Lee, Anna Myers Sabatini</w:t>
      </w:r>
    </w:p>
    <w:p w:rsidR="00000000" w:rsidDel="00000000" w:rsidP="00000000" w:rsidRDefault="00000000" w:rsidRPr="00000000" w14:paraId="00000005">
      <w:pPr>
        <w:ind w:left="720" w:right="720" w:firstLine="0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School Leadership Team Attendees: </w:t>
      </w:r>
    </w:p>
    <w:p w:rsidR="00000000" w:rsidDel="00000000" w:rsidP="00000000" w:rsidRDefault="00000000" w:rsidRPr="00000000" w14:paraId="00000006">
      <w:pPr>
        <w:ind w:left="720" w:right="720" w:firstLine="0"/>
        <w:rPr>
          <w:rFonts w:ascii="Avenir" w:cs="Avenir" w:eastAsia="Avenir" w:hAnsi="Avenir"/>
          <w:b w:val="1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sz w:val="20"/>
          <w:szCs w:val="20"/>
          <w:rtl w:val="0"/>
        </w:rPr>
        <w:t xml:space="preserve">School administration Attendees: </w:t>
      </w:r>
    </w:p>
    <w:p w:rsidR="00000000" w:rsidDel="00000000" w:rsidP="00000000" w:rsidRDefault="00000000" w:rsidRPr="00000000" w14:paraId="00000007">
      <w:pPr>
        <w:ind w:left="720" w:right="720" w:firstLine="0"/>
        <w:rPr>
          <w:rFonts w:ascii="Avenir" w:cs="Avenir" w:eastAsia="Avenir" w:hAnsi="Avenir"/>
          <w:b w:val="1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sz w:val="20"/>
          <w:szCs w:val="20"/>
          <w:rtl w:val="0"/>
        </w:rPr>
        <w:t xml:space="preserve">Total attendees (13 parents): Karen L, Marwa, Sonya Sakhrani, Gregory Arnold, Kyle, Elizabeth, Renee Frisch, Stephen Isaac, Silvia Germosen, Sandra Hoecke, A C, Connie, Romain Suinat</w:t>
      </w:r>
    </w:p>
    <w:p w:rsidR="00000000" w:rsidDel="00000000" w:rsidP="00000000" w:rsidRDefault="00000000" w:rsidRPr="00000000" w14:paraId="00000008">
      <w:pPr>
        <w:ind w:left="720" w:right="720" w:firstLine="0"/>
        <w:rPr>
          <w:rFonts w:ascii="Avenir" w:cs="Avenir" w:eastAsia="Avenir" w:hAnsi="Avenir"/>
          <w:b w:val="1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sz w:val="22"/>
          <w:szCs w:val="22"/>
          <w:rtl w:val="0"/>
        </w:rPr>
        <w:t xml:space="preserve">Call to Order: </w:t>
      </w:r>
      <w:r w:rsidDel="00000000" w:rsidR="00000000" w:rsidRPr="00000000">
        <w:rPr>
          <w:rFonts w:ascii="Avenir" w:cs="Avenir" w:eastAsia="Avenir" w:hAnsi="Avenir"/>
          <w:sz w:val="22"/>
          <w:szCs w:val="22"/>
          <w:rtl w:val="0"/>
        </w:rPr>
        <w:t xml:space="preserve">[6:06] pm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720" w:right="720" w:firstLine="0"/>
        <w:rPr>
          <w:rFonts w:ascii="Avenir" w:cs="Avenir" w:eastAsia="Avenir" w:hAnsi="Avenir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Rule="auto"/>
        <w:ind w:left="720" w:right="720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Please remember to sign in. The purpose of this meeting is to conduct the official business of the PS 174 PA.</w:t>
      </w:r>
    </w:p>
    <w:p w:rsidR="00000000" w:rsidDel="00000000" w:rsidP="00000000" w:rsidRDefault="00000000" w:rsidRPr="00000000" w14:paraId="0000000B">
      <w:pPr>
        <w:spacing w:after="0" w:lineRule="auto"/>
        <w:ind w:left="720" w:right="720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Rule="auto"/>
        <w:ind w:left="720" w:right="720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I. Call to Order</w:t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spacing w:after="0" w:lineRule="auto"/>
        <w:ind w:left="144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Begin recording, read previous minutes</w:t>
      </w:r>
    </w:p>
    <w:p w:rsidR="00000000" w:rsidDel="00000000" w:rsidP="00000000" w:rsidRDefault="00000000" w:rsidRPr="00000000" w14:paraId="0000000E">
      <w:pPr>
        <w:spacing w:after="0" w:lineRule="auto"/>
        <w:ind w:left="720" w:right="720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Rule="auto"/>
        <w:ind w:left="720" w:right="720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II. Guest Speaker: Maria Rodriguez, Financial Aid Outreach Specialist, New York State Higher Education Services Corporation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0" w:lineRule="auto"/>
        <w:ind w:left="144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Discussed Excelsior, TAP, and NY’s 529 College Savings accounts, among other programs such as FAFSA - College - income based qualifications, there are info sessions sessions available nysaves.org/home/basics-of-529s/529-basics.html </w:t>
        <w:br w:type="textWrapping"/>
        <w:t xml:space="preserve">startheregetthere.ny.gov/completing-the-fafsa</w:t>
        <w:br w:type="textWrapping"/>
        <w:t xml:space="preserve">Email for more questions: ThePath@hesc.ny.gov</w:t>
      </w:r>
    </w:p>
    <w:p w:rsidR="00000000" w:rsidDel="00000000" w:rsidP="00000000" w:rsidRDefault="00000000" w:rsidRPr="00000000" w14:paraId="00000011">
      <w:pPr>
        <w:spacing w:after="0" w:lineRule="auto"/>
        <w:ind w:left="720" w:right="720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Rule="auto"/>
        <w:ind w:left="720" w:right="720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III. President’s Report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spacing w:after="0" w:lineRule="auto"/>
        <w:ind w:left="144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Next School Leadership Team (SLT) meeting is 10/28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after="0" w:lineRule="auto"/>
        <w:ind w:left="144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Next Safety Committee meeting is 10/7</w:t>
      </w:r>
    </w:p>
    <w:p w:rsidR="00000000" w:rsidDel="00000000" w:rsidP="00000000" w:rsidRDefault="00000000" w:rsidRPr="00000000" w14:paraId="00000015">
      <w:pPr>
        <w:spacing w:after="0" w:lineRule="auto"/>
        <w:ind w:left="1440" w:right="72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Rule="auto"/>
        <w:ind w:left="720" w:right="720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IV. Business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0" w:lineRule="auto"/>
        <w:ind w:left="144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Kindergarten Pumpkin Patch (10/31): Discussed purchase of 100 pumpkins for K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lineRule="auto"/>
        <w:ind w:left="144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5th grade committee Karen - will lead with Yearbook, &amp; Marc - Giselle -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0" w:lineRule="auto"/>
        <w:ind w:left="144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Fundraising Report </w:t>
      </w:r>
    </w:p>
    <w:p w:rsidR="00000000" w:rsidDel="00000000" w:rsidP="00000000" w:rsidRDefault="00000000" w:rsidRPr="00000000" w14:paraId="0000001A">
      <w:pPr>
        <w:numPr>
          <w:ilvl w:val="1"/>
          <w:numId w:val="2"/>
        </w:numPr>
        <w:tabs>
          <w:tab w:val="left" w:pos="360"/>
        </w:tabs>
        <w:spacing w:after="0" w:lineRule="auto"/>
        <w:ind w:left="216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Manor Oktoberfest fun (9/21)</w:t>
      </w:r>
    </w:p>
    <w:p w:rsidR="00000000" w:rsidDel="00000000" w:rsidP="00000000" w:rsidRDefault="00000000" w:rsidRPr="00000000" w14:paraId="0000001B">
      <w:pPr>
        <w:numPr>
          <w:ilvl w:val="1"/>
          <w:numId w:val="2"/>
        </w:numPr>
        <w:spacing w:after="0" w:lineRule="auto"/>
        <w:ind w:left="216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PA membership Dues drive</w:t>
      </w:r>
    </w:p>
    <w:p w:rsidR="00000000" w:rsidDel="00000000" w:rsidP="00000000" w:rsidRDefault="00000000" w:rsidRPr="00000000" w14:paraId="0000001C">
      <w:pPr>
        <w:numPr>
          <w:ilvl w:val="1"/>
          <w:numId w:val="2"/>
        </w:numPr>
        <w:spacing w:after="0" w:lineRule="auto"/>
        <w:ind w:left="216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Manor Oktoberfest fundraiser September 21, 2022: $400 raised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after="0" w:lineRule="auto"/>
        <w:ind w:left="144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Slideshow of upcoming events presented</w:t>
      </w:r>
    </w:p>
    <w:p w:rsidR="00000000" w:rsidDel="00000000" w:rsidP="00000000" w:rsidRDefault="00000000" w:rsidRPr="00000000" w14:paraId="0000001E">
      <w:pPr>
        <w:numPr>
          <w:ilvl w:val="1"/>
          <w:numId w:val="2"/>
        </w:numPr>
        <w:spacing w:after="0" w:lineRule="auto"/>
        <w:ind w:left="216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School Picture Day (Lifetouch): October 14, 2022, and December 2, 2022 (makeup day)</w:t>
      </w:r>
    </w:p>
    <w:p w:rsidR="00000000" w:rsidDel="00000000" w:rsidP="00000000" w:rsidRDefault="00000000" w:rsidRPr="00000000" w14:paraId="0000001F">
      <w:pPr>
        <w:numPr>
          <w:ilvl w:val="2"/>
          <w:numId w:val="2"/>
        </w:numPr>
        <w:spacing w:after="0" w:lineRule="auto"/>
        <w:ind w:left="2880" w:right="720" w:hanging="360"/>
        <w:rPr>
          <w:rFonts w:ascii="Arial" w:cs="Arial" w:eastAsia="Arial" w:hAnsi="Arial"/>
          <w:i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additional volunteers needed 10/14</w:t>
        <w:br w:type="textWrapping"/>
        <w:t xml:space="preserve">Sonya, Sylvia, 4 parents needed total</w:t>
      </w:r>
    </w:p>
    <w:p w:rsidR="00000000" w:rsidDel="00000000" w:rsidP="00000000" w:rsidRDefault="00000000" w:rsidRPr="00000000" w14:paraId="00000020">
      <w:pPr>
        <w:numPr>
          <w:ilvl w:val="1"/>
          <w:numId w:val="2"/>
        </w:numPr>
        <w:spacing w:after="0" w:lineRule="auto"/>
        <w:ind w:left="216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Halloween Party: Sunday, October 30, 2022, noon-4pm: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Call for volunteers and candy/drink donations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8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https://signup.com/go/jEQechY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Rule="auto"/>
        <w:ind w:left="2160" w:right="72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-Anna to research EventBrite fees</w:t>
      </w:r>
    </w:p>
    <w:p w:rsidR="00000000" w:rsidDel="00000000" w:rsidP="00000000" w:rsidRDefault="00000000" w:rsidRPr="00000000" w14:paraId="00000022">
      <w:pPr>
        <w:numPr>
          <w:ilvl w:val="1"/>
          <w:numId w:val="2"/>
        </w:numPr>
        <w:spacing w:after="0" w:lineRule="auto"/>
        <w:ind w:left="216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Election Day Bake/Snack Sale: November 8, 2022 —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 seeking parent volunteers to plan</w:t>
        <w:br w:type="textWrapping"/>
        <w:t xml:space="preserve">Renee is interested, also Marc, Anna - Need change, napkins, plates, local bagel stores, donut shops? Big container for coffee, beverages - Zelle QR code - Square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1"/>
          <w:numId w:val="2"/>
        </w:numPr>
        <w:spacing w:after="0" w:lineRule="auto"/>
        <w:ind w:left="216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Scholastic Book Fair: November 9-15, 2022: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volunteers: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9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https://signup.com/go/hocVYjT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2"/>
          <w:numId w:val="2"/>
        </w:numPr>
        <w:spacing w:after="0" w:lineRule="auto"/>
        <w:ind w:left="288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Report from Chair Sonya Sakhrani </w:t>
        <w:br w:type="textWrapping"/>
        <w:t xml:space="preserve">Bookfair from Nov. 9th–15th, need more volunteers, meeting for Chairperson and Executive Board with Jennifer - Sonya and Jeremy. First class coming in as early as 8:30am – 2pm, M, T, W, F. Last day needs a lot of volunteers. Lock up the library and register for the weekend. *Please emphasize to parents to send extra money for the tax. There will be an e-Wallet</w:t>
      </w:r>
    </w:p>
    <w:p w:rsidR="00000000" w:rsidDel="00000000" w:rsidP="00000000" w:rsidRDefault="00000000" w:rsidRPr="00000000" w14:paraId="00000025">
      <w:pPr>
        <w:numPr>
          <w:ilvl w:val="1"/>
          <w:numId w:val="2"/>
        </w:numPr>
        <w:tabs>
          <w:tab w:val="left" w:pos="360"/>
        </w:tabs>
        <w:spacing w:after="0" w:lineRule="auto"/>
        <w:ind w:left="216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Fundraisers</w:t>
      </w:r>
    </w:p>
    <w:p w:rsidR="00000000" w:rsidDel="00000000" w:rsidP="00000000" w:rsidRDefault="00000000" w:rsidRPr="00000000" w14:paraId="00000026">
      <w:pPr>
        <w:numPr>
          <w:ilvl w:val="2"/>
          <w:numId w:val="2"/>
        </w:numPr>
        <w:spacing w:after="0" w:lineRule="auto"/>
        <w:ind w:left="288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Jersey Mike’s fundraiser October 16–October 20, 2022</w:t>
      </w:r>
    </w:p>
    <w:p w:rsidR="00000000" w:rsidDel="00000000" w:rsidP="00000000" w:rsidRDefault="00000000" w:rsidRPr="00000000" w14:paraId="00000027">
      <w:pPr>
        <w:numPr>
          <w:ilvl w:val="2"/>
          <w:numId w:val="2"/>
        </w:numPr>
        <w:tabs>
          <w:tab w:val="left" w:pos="360"/>
        </w:tabs>
        <w:spacing w:after="0" w:lineRule="auto"/>
        <w:ind w:left="288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FlowerPower Amaryllis and Paperwhite sale in November</w:t>
      </w:r>
    </w:p>
    <w:p w:rsidR="00000000" w:rsidDel="00000000" w:rsidP="00000000" w:rsidRDefault="00000000" w:rsidRPr="00000000" w14:paraId="00000028">
      <w:pPr>
        <w:numPr>
          <w:ilvl w:val="2"/>
          <w:numId w:val="2"/>
        </w:numPr>
        <w:tabs>
          <w:tab w:val="left" w:pos="360"/>
        </w:tabs>
        <w:spacing w:after="0" w:lineRule="auto"/>
        <w:ind w:left="2880" w:right="720" w:hanging="360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Movie Night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after="0" w:lineRule="auto"/>
        <w:ind w:left="144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Call for volunteers for newsletter committee, hiking committee, fundraising committee, gardening committee, etc. </w:t>
      </w:r>
    </w:p>
    <w:p w:rsidR="00000000" w:rsidDel="00000000" w:rsidP="00000000" w:rsidRDefault="00000000" w:rsidRPr="00000000" w14:paraId="0000002A">
      <w:pPr>
        <w:numPr>
          <w:ilvl w:val="1"/>
          <w:numId w:val="2"/>
        </w:numPr>
        <w:spacing w:after="0" w:lineRule="auto"/>
        <w:ind w:left="216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Daffodil Project -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call for volunteers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mid-October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after="0" w:lineRule="auto"/>
        <w:ind w:left="144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Amendment to bylaws re: tax filing (vote required at next meeting)</w:t>
      </w:r>
    </w:p>
    <w:p w:rsidR="00000000" w:rsidDel="00000000" w:rsidP="00000000" w:rsidRDefault="00000000" w:rsidRPr="00000000" w14:paraId="0000002C">
      <w:pPr>
        <w:numPr>
          <w:ilvl w:val="1"/>
          <w:numId w:val="2"/>
        </w:numPr>
        <w:spacing w:after="0" w:lineRule="auto"/>
        <w:ind w:left="2160" w:right="720" w:hanging="360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Add to Treasurer's duties: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Rule="auto"/>
        <w:ind w:left="2880" w:right="720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“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responsible for submitting, on or before the IRS deadline each tax year, Form 990 or other appropriate form on behalf of the Parent Association of PS 174Q, Inc.;”</w:t>
      </w:r>
    </w:p>
    <w:p w:rsidR="00000000" w:rsidDel="00000000" w:rsidP="00000000" w:rsidRDefault="00000000" w:rsidRPr="00000000" w14:paraId="0000002E">
      <w:pPr>
        <w:spacing w:after="0" w:lineRule="auto"/>
        <w:ind w:left="720" w:right="720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V. Treasurer’s Report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0" w:lineRule="auto"/>
        <w:ind w:left="1440" w:right="720" w:hanging="360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Monthly report, current state of funds (see screenshots below)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0" w:lineRule="auto"/>
        <w:ind w:left="1440" w:right="720" w:hanging="360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NYC Ballet residency invoice &amp; call for donations</w:t>
      </w:r>
    </w:p>
    <w:p w:rsidR="00000000" w:rsidDel="00000000" w:rsidP="00000000" w:rsidRDefault="00000000" w:rsidRPr="00000000" w14:paraId="00000031">
      <w:pPr>
        <w:spacing w:after="0" w:lineRule="auto"/>
        <w:ind w:right="72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Rule="auto"/>
        <w:ind w:right="72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</w:rPr>
        <w:drawing>
          <wp:inline distB="114300" distT="114300" distL="114300" distR="114300">
            <wp:extent cx="4872038" cy="5167568"/>
            <wp:effectExtent b="0" l="0" r="0" t="0"/>
            <wp:docPr id="13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72038" cy="51675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Rule="auto"/>
        <w:ind w:right="72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</w:rPr>
        <w:drawing>
          <wp:inline distB="114300" distT="114300" distL="114300" distR="114300">
            <wp:extent cx="3651002" cy="3250406"/>
            <wp:effectExtent b="0" l="0" r="0" t="0"/>
            <wp:docPr id="1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51002" cy="325040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Rule="auto"/>
        <w:ind w:right="72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Rule="auto"/>
        <w:ind w:right="72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</w:rPr>
        <w:drawing>
          <wp:inline distB="114300" distT="114300" distL="114300" distR="114300">
            <wp:extent cx="4986338" cy="1862951"/>
            <wp:effectExtent b="0" l="0" r="0" t="0"/>
            <wp:docPr id="1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86338" cy="18629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Rule="auto"/>
        <w:ind w:right="72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Rule="auto"/>
        <w:ind w:right="72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Recommendation - record small fee amounts on the Treasurer’s report</w:t>
      </w:r>
    </w:p>
    <w:p w:rsidR="00000000" w:rsidDel="00000000" w:rsidP="00000000" w:rsidRDefault="00000000" w:rsidRPr="00000000" w14:paraId="00000038">
      <w:pPr>
        <w:spacing w:after="0" w:lineRule="auto"/>
        <w:ind w:right="72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Connie - you get to see which classes pulling more weight - dues by class or grade?</w:t>
      </w:r>
    </w:p>
    <w:p w:rsidR="00000000" w:rsidDel="00000000" w:rsidP="00000000" w:rsidRDefault="00000000" w:rsidRPr="00000000" w14:paraId="00000039">
      <w:pPr>
        <w:spacing w:after="0" w:lineRule="auto"/>
        <w:ind w:right="72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Rule="auto"/>
        <w:ind w:right="72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World’s Finest Chocolate Fundraiser?</w:t>
      </w:r>
    </w:p>
    <w:p w:rsidR="00000000" w:rsidDel="00000000" w:rsidP="00000000" w:rsidRDefault="00000000" w:rsidRPr="00000000" w14:paraId="0000003B">
      <w:pPr>
        <w:spacing w:after="0" w:lineRule="auto"/>
        <w:ind w:right="72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Rule="auto"/>
        <w:ind w:right="72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PS 174 Alumni Day fundraiser? (via Romain Suinat, Gregory Arnold, Max)</w:t>
      </w:r>
    </w:p>
    <w:p w:rsidR="00000000" w:rsidDel="00000000" w:rsidP="00000000" w:rsidRDefault="00000000" w:rsidRPr="00000000" w14:paraId="0000003D">
      <w:pPr>
        <w:spacing w:after="0" w:lineRule="auto"/>
        <w:ind w:left="720" w:right="720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Rule="auto"/>
        <w:ind w:left="720" w:right="720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VI. Discussion</w:t>
      </w:r>
    </w:p>
    <w:p w:rsidR="00000000" w:rsidDel="00000000" w:rsidP="00000000" w:rsidRDefault="00000000" w:rsidRPr="00000000" w14:paraId="0000003F">
      <w:pPr>
        <w:spacing w:after="0" w:lineRule="auto"/>
        <w:ind w:left="720" w:right="720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Rule="auto"/>
        <w:ind w:left="720" w:right="72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Movie Nights - Hannah looking into ways to do a movie night either at Cinemart or at the Auditorium at the school</w:t>
      </w:r>
    </w:p>
    <w:p w:rsidR="00000000" w:rsidDel="00000000" w:rsidP="00000000" w:rsidRDefault="00000000" w:rsidRPr="00000000" w14:paraId="00000041">
      <w:pPr>
        <w:spacing w:after="0" w:lineRule="auto"/>
        <w:ind w:left="720" w:right="720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Rule="auto"/>
        <w:ind w:left="720" w:right="720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VII. Adjournment</w:t>
        <w:tab/>
      </w:r>
    </w:p>
    <w:p w:rsidR="00000000" w:rsidDel="00000000" w:rsidP="00000000" w:rsidRDefault="00000000" w:rsidRPr="00000000" w14:paraId="00000043">
      <w:pPr>
        <w:numPr>
          <w:ilvl w:val="0"/>
          <w:numId w:val="6"/>
        </w:numPr>
        <w:spacing w:after="0" w:lineRule="auto"/>
        <w:ind w:left="1440" w:righ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Save chat, end recording - 7:11pm.</w:t>
      </w:r>
    </w:p>
    <w:sectPr>
      <w:headerReference r:id="rId13" w:type="default"/>
      <w:headerReference r:id="rId14" w:type="first"/>
      <w:footerReference r:id="rId15" w:type="default"/>
      <w:footerReference r:id="rId16" w:type="first"/>
      <w:footerReference r:id="rId17" w:type="even"/>
      <w:pgSz w:h="15840" w:w="12240" w:orient="portrait"/>
      <w:pgMar w:bottom="720" w:top="720" w:left="720" w:right="720" w:header="360" w:footer="244.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ckwell"/>
  <w:font w:name="Avenir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9">
    <w:pPr>
      <w:tabs>
        <w:tab w:val="left" w:pos="1530"/>
      </w:tabs>
      <w:spacing w:after="0" w:lineRule="auto"/>
      <w:ind w:left="720" w:right="720" w:firstLine="0"/>
      <w:jc w:val="center"/>
      <w:rPr>
        <w:rFonts w:ascii="Avenir" w:cs="Avenir" w:eastAsia="Avenir" w:hAnsi="Avenir"/>
        <w:b w:val="0"/>
        <w:sz w:val="20"/>
        <w:szCs w:val="20"/>
        <w:vertAlign w:val="baseline"/>
      </w:rPr>
    </w:pPr>
    <w:r w:rsidDel="00000000" w:rsidR="00000000" w:rsidRPr="00000000">
      <w:rPr>
        <w:rFonts w:ascii="Avenir" w:cs="Avenir" w:eastAsia="Avenir" w:hAnsi="Avenir"/>
        <w:b w:val="1"/>
        <w:sz w:val="20"/>
        <w:szCs w:val="20"/>
        <w:vertAlign w:val="baseline"/>
        <w:rtl w:val="0"/>
      </w:rPr>
      <w:t xml:space="preserve">PS 174 Parent Association, 65-10 Dieterle Crescent, Rego Park 11374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A">
    <w:pPr>
      <w:tabs>
        <w:tab w:val="left" w:pos="1530"/>
      </w:tabs>
      <w:spacing w:after="0" w:lineRule="auto"/>
      <w:ind w:left="720" w:right="720" w:firstLine="0"/>
      <w:jc w:val="center"/>
      <w:rPr>
        <w:rFonts w:ascii="Avenir" w:cs="Avenir" w:eastAsia="Avenir" w:hAnsi="Avenir"/>
        <w:sz w:val="20"/>
        <w:szCs w:val="20"/>
        <w:vertAlign w:val="baseline"/>
      </w:rPr>
    </w:pPr>
    <w:r w:rsidDel="00000000" w:rsidR="00000000" w:rsidRPr="00000000">
      <w:rPr>
        <w:rFonts w:ascii="Avenir" w:cs="Avenir" w:eastAsia="Avenir" w:hAnsi="Avenir"/>
        <w:b w:val="1"/>
        <w:sz w:val="20"/>
        <w:szCs w:val="20"/>
        <w:vertAlign w:val="baseline"/>
        <w:rtl w:val="0"/>
      </w:rPr>
      <w:t xml:space="preserve">E </w:t>
    </w:r>
    <w:hyperlink r:id="rId1">
      <w:r w:rsidDel="00000000" w:rsidR="00000000" w:rsidRPr="00000000">
        <w:rPr>
          <w:rFonts w:ascii="Avenir" w:cs="Avenir" w:eastAsia="Avenir" w:hAnsi="Avenir"/>
          <w:color w:val="0563c1"/>
          <w:sz w:val="20"/>
          <w:szCs w:val="20"/>
          <w:u w:val="single"/>
          <w:vertAlign w:val="baseline"/>
          <w:rtl w:val="0"/>
        </w:rPr>
        <w:t xml:space="preserve">info@ps174pa.org</w:t>
      </w:r>
    </w:hyperlink>
    <w:r w:rsidDel="00000000" w:rsidR="00000000" w:rsidRPr="00000000">
      <w:rPr>
        <w:rFonts w:ascii="Avenir" w:cs="Avenir" w:eastAsia="Avenir" w:hAnsi="Avenir"/>
        <w:sz w:val="20"/>
        <w:szCs w:val="20"/>
        <w:vertAlign w:val="baseline"/>
        <w:rtl w:val="0"/>
      </w:rPr>
      <w:tab/>
      <w:t xml:space="preserve"> </w:t>
    </w:r>
    <w:r w:rsidDel="00000000" w:rsidR="00000000" w:rsidRPr="00000000">
      <w:rPr>
        <w:rFonts w:ascii="Avenir" w:cs="Avenir" w:eastAsia="Avenir" w:hAnsi="Avenir"/>
        <w:b w:val="1"/>
        <w:sz w:val="20"/>
        <w:szCs w:val="20"/>
        <w:vertAlign w:val="baseline"/>
        <w:rtl w:val="0"/>
      </w:rPr>
      <w:t xml:space="preserve">W</w:t>
    </w:r>
    <w:r w:rsidDel="00000000" w:rsidR="00000000" w:rsidRPr="00000000">
      <w:rPr>
        <w:rFonts w:ascii="Avenir" w:cs="Avenir" w:eastAsia="Avenir" w:hAnsi="Avenir"/>
        <w:sz w:val="20"/>
        <w:szCs w:val="20"/>
        <w:vertAlign w:val="baseline"/>
        <w:rtl w:val="0"/>
      </w:rPr>
      <w:t xml:space="preserve"> </w:t>
    </w:r>
    <w:hyperlink r:id="rId2">
      <w:r w:rsidDel="00000000" w:rsidR="00000000" w:rsidRPr="00000000">
        <w:rPr>
          <w:rFonts w:ascii="Avenir" w:cs="Avenir" w:eastAsia="Avenir" w:hAnsi="Avenir"/>
          <w:color w:val="0563c1"/>
          <w:sz w:val="20"/>
          <w:szCs w:val="20"/>
          <w:u w:val="single"/>
          <w:vertAlign w:val="baseline"/>
          <w:rtl w:val="0"/>
        </w:rPr>
        <w:t xml:space="preserve">ps174pa.org</w:t>
      </w:r>
    </w:hyperlink>
    <w:r w:rsidDel="00000000" w:rsidR="00000000" w:rsidRPr="00000000">
      <w:rPr>
        <w:rFonts w:ascii="Avenir" w:cs="Avenir" w:eastAsia="Avenir" w:hAnsi="Avenir"/>
        <w:sz w:val="20"/>
        <w:szCs w:val="20"/>
        <w:vertAlign w:val="baseline"/>
        <w:rtl w:val="0"/>
      </w:rPr>
      <w:t xml:space="preserve"> </w:t>
    </w:r>
  </w:p>
  <w:p w:rsidR="00000000" w:rsidDel="00000000" w:rsidP="00000000" w:rsidRDefault="00000000" w:rsidRPr="00000000" w14:paraId="0000004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Rockwell" w:cs="Rockwell" w:eastAsia="Rockwell" w:hAnsi="Rockwell"/>
        <w:b w:val="0"/>
        <w:i w:val="0"/>
        <w:smallCaps w:val="0"/>
        <w:strike w:val="0"/>
        <w:color w:val="663366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Rockwell" w:cs="Rockwell" w:eastAsia="Rockwell" w:hAnsi="Rockwell"/>
        <w:b w:val="0"/>
        <w:i w:val="0"/>
        <w:smallCaps w:val="0"/>
        <w:strike w:val="0"/>
        <w:color w:val="663366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6388100</wp:posOffset>
              </wp:positionH>
              <wp:positionV relativeFrom="paragraph">
                <wp:posOffset>9550400</wp:posOffset>
              </wp:positionV>
              <wp:extent cx="647700" cy="279400"/>
              <wp:effectExtent b="0" l="0" r="0" t="0"/>
              <wp:wrapNone/>
              <wp:docPr id="11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5041200" y="3659350"/>
                        <a:ext cx="609600" cy="241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663366"/>
                              <w:sz w:val="24"/>
                              <w:vertAlign w:val="baseline"/>
                            </w:rPr>
                            <w:t xml:space="preserve"> PAGE  \* MERGEFORMAT 2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20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663366"/>
                              <w:sz w:val="24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6388100</wp:posOffset>
              </wp:positionH>
              <wp:positionV relativeFrom="paragraph">
                <wp:posOffset>9550400</wp:posOffset>
              </wp:positionV>
              <wp:extent cx="647700" cy="279400"/>
              <wp:effectExtent b="0" l="0" r="0" t="0"/>
              <wp:wrapNone/>
              <wp:docPr id="11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47700" cy="2794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Rockwell" w:cs="Rockwell" w:eastAsia="Rockwell" w:hAnsi="Rockwell"/>
        <w:b w:val="0"/>
        <w:i w:val="0"/>
        <w:smallCaps w:val="0"/>
        <w:strike w:val="0"/>
        <w:color w:val="663366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-190499</wp:posOffset>
              </wp:positionH>
              <wp:positionV relativeFrom="paragraph">
                <wp:posOffset>9550400</wp:posOffset>
              </wp:positionV>
              <wp:extent cx="647700" cy="279400"/>
              <wp:effectExtent b="0" l="0" r="0" t="0"/>
              <wp:wrapSquare wrapText="bothSides" distB="0" distT="0" distL="114300" distR="114300"/>
              <wp:docPr id="10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041200" y="3659350"/>
                        <a:ext cx="609600" cy="241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663366"/>
                              <w:sz w:val="24"/>
                              <w:vertAlign w:val="baseline"/>
                            </w:rPr>
                            <w:t xml:space="preserve"> PAGE  \* MERGEFORMAT 6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20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663366"/>
                              <w:sz w:val="24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-190499</wp:posOffset>
              </wp:positionH>
              <wp:positionV relativeFrom="paragraph">
                <wp:posOffset>9550400</wp:posOffset>
              </wp:positionV>
              <wp:extent cx="647700" cy="279400"/>
              <wp:effectExtent b="0" l="0" r="0" t="0"/>
              <wp:wrapSquare wrapText="bothSides" distB="0" distT="0" distL="114300" distR="114300"/>
              <wp:docPr id="10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47700" cy="2794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540" w:right="0" w:firstLine="0"/>
      <w:jc w:val="center"/>
      <w:rPr>
        <w:rFonts w:ascii="Rockwell" w:cs="Rockwell" w:eastAsia="Rockwell" w:hAnsi="Rockwel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1824038" cy="991489"/>
          <wp:effectExtent b="0" l="0" r="0" t="0"/>
          <wp:docPr id="14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24038" cy="99148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Rockwell" w:cs="Rockwell" w:eastAsia="Rockwell" w:hAnsi="Rockwel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Rockwell" w:cs="Rockwell" w:eastAsia="Rockwell" w:hAnsi="Rockwel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Rockwell" w:cs="Rockwell" w:eastAsia="Rockwell" w:hAnsi="Rockwel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Rockwell" w:cs="Rockwell" w:eastAsia="Rockwell" w:hAnsi="Rockwel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upp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upp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upp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upp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5">
    <w:lvl w:ilvl="0">
      <w:start w:val="1"/>
      <w:numFmt w:val="upp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6">
    <w:lvl w:ilvl="0">
      <w:start w:val="1"/>
      <w:numFmt w:val="upp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Rockwell" w:cs="Rockwell" w:eastAsia="Rockwell" w:hAnsi="Rockwell"/>
        <w:sz w:val="24"/>
        <w:szCs w:val="24"/>
        <w:lang w:val="en-US"/>
      </w:rPr>
    </w:rPrDefault>
    <w:pPrDefault>
      <w:pPr>
        <w:spacing w:after="200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0" w:lineRule="auto"/>
    </w:pPr>
    <w:rPr>
      <w:rFonts w:ascii="Rockwell" w:cs="Rockwell" w:eastAsia="Rockwell" w:hAnsi="Rockwell"/>
      <w:color w:val="663366"/>
      <w:sz w:val="72"/>
      <w:szCs w:val="72"/>
      <w:vertAlign w:val="baseline"/>
    </w:rPr>
  </w:style>
  <w:style w:type="paragraph" w:styleId="Heading2">
    <w:name w:val="heading 2"/>
    <w:basedOn w:val="Normal"/>
    <w:next w:val="Normal"/>
    <w:pPr>
      <w:spacing w:after="0" w:lineRule="auto"/>
    </w:pPr>
    <w:rPr>
      <w:rFonts w:ascii="Rockwell" w:cs="Rockwell" w:eastAsia="Rockwell" w:hAnsi="Rockwell"/>
      <w:color w:val="666699"/>
      <w:sz w:val="48"/>
      <w:szCs w:val="48"/>
      <w:vertAlign w:val="baseline"/>
    </w:rPr>
  </w:style>
  <w:style w:type="paragraph" w:styleId="Heading3">
    <w:name w:val="heading 3"/>
    <w:basedOn w:val="Normal"/>
    <w:next w:val="Normal"/>
    <w:pPr>
      <w:spacing w:after="0" w:lineRule="auto"/>
    </w:pPr>
    <w:rPr>
      <w:rFonts w:ascii="Rockwell" w:cs="Rockwell" w:eastAsia="Rockwell" w:hAnsi="Rockwell"/>
      <w:color w:val="ffffff"/>
      <w:sz w:val="72"/>
      <w:szCs w:val="72"/>
      <w:vertAlign w:val="baseline"/>
    </w:rPr>
  </w:style>
  <w:style w:type="paragraph" w:styleId="Heading4">
    <w:name w:val="heading 4"/>
    <w:basedOn w:val="Normal"/>
    <w:next w:val="Normal"/>
    <w:pPr>
      <w:spacing w:after="100" w:lineRule="auto"/>
    </w:pPr>
    <w:rPr>
      <w:rFonts w:ascii="Rockwell" w:cs="Rockwell" w:eastAsia="Rockwell" w:hAnsi="Rockwell"/>
      <w:b w:val="1"/>
      <w:color w:val="663366"/>
      <w:sz w:val="18"/>
      <w:szCs w:val="18"/>
      <w:vertAlign w:val="baseline"/>
    </w:rPr>
  </w:style>
  <w:style w:type="paragraph" w:styleId="Heading5">
    <w:name w:val="heading 5"/>
    <w:basedOn w:val="Normal"/>
    <w:next w:val="Normal"/>
    <w:pPr>
      <w:spacing w:after="0" w:lineRule="auto"/>
      <w:jc w:val="right"/>
    </w:pPr>
    <w:rPr>
      <w:rFonts w:ascii="Rockwell" w:cs="Rockwell" w:eastAsia="Rockwell" w:hAnsi="Rockwell"/>
      <w:b w:val="1"/>
      <w:color w:val="cf9fcf"/>
      <w:sz w:val="36"/>
      <w:szCs w:val="36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0" w:lineRule="auto"/>
      <w:jc w:val="center"/>
    </w:pPr>
    <w:rPr>
      <w:rFonts w:ascii="Rockwell" w:cs="Rockwell" w:eastAsia="Rockwell" w:hAnsi="Rockwell"/>
      <w:color w:val="ffffff"/>
      <w:sz w:val="96"/>
      <w:szCs w:val="96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0" w:lineRule="auto"/>
    </w:pPr>
    <w:rPr>
      <w:rFonts w:ascii="Rockwell" w:cs="Rockwell" w:eastAsia="Rockwell" w:hAnsi="Rockwell"/>
      <w:color w:val="663366"/>
      <w:sz w:val="72"/>
      <w:szCs w:val="72"/>
      <w:vertAlign w:val="baseline"/>
    </w:rPr>
  </w:style>
  <w:style w:type="paragraph" w:styleId="Heading2">
    <w:name w:val="heading 2"/>
    <w:basedOn w:val="Normal"/>
    <w:next w:val="Normal"/>
    <w:pPr>
      <w:spacing w:after="0" w:lineRule="auto"/>
    </w:pPr>
    <w:rPr>
      <w:rFonts w:ascii="Rockwell" w:cs="Rockwell" w:eastAsia="Rockwell" w:hAnsi="Rockwell"/>
      <w:color w:val="666699"/>
      <w:sz w:val="48"/>
      <w:szCs w:val="48"/>
      <w:vertAlign w:val="baseline"/>
    </w:rPr>
  </w:style>
  <w:style w:type="paragraph" w:styleId="Heading3">
    <w:name w:val="heading 3"/>
    <w:basedOn w:val="Normal"/>
    <w:next w:val="Normal"/>
    <w:pPr>
      <w:spacing w:after="0" w:lineRule="auto"/>
    </w:pPr>
    <w:rPr>
      <w:rFonts w:ascii="Rockwell" w:cs="Rockwell" w:eastAsia="Rockwell" w:hAnsi="Rockwell"/>
      <w:color w:val="ffffff"/>
      <w:sz w:val="72"/>
      <w:szCs w:val="72"/>
      <w:vertAlign w:val="baseline"/>
    </w:rPr>
  </w:style>
  <w:style w:type="paragraph" w:styleId="Heading4">
    <w:name w:val="heading 4"/>
    <w:basedOn w:val="Normal"/>
    <w:next w:val="Normal"/>
    <w:pPr>
      <w:spacing w:after="100" w:lineRule="auto"/>
    </w:pPr>
    <w:rPr>
      <w:rFonts w:ascii="Rockwell" w:cs="Rockwell" w:eastAsia="Rockwell" w:hAnsi="Rockwell"/>
      <w:b w:val="1"/>
      <w:color w:val="663366"/>
      <w:sz w:val="18"/>
      <w:szCs w:val="18"/>
      <w:vertAlign w:val="baseline"/>
    </w:rPr>
  </w:style>
  <w:style w:type="paragraph" w:styleId="Heading5">
    <w:name w:val="heading 5"/>
    <w:basedOn w:val="Normal"/>
    <w:next w:val="Normal"/>
    <w:pPr>
      <w:spacing w:after="0" w:lineRule="auto"/>
      <w:jc w:val="right"/>
    </w:pPr>
    <w:rPr>
      <w:rFonts w:ascii="Rockwell" w:cs="Rockwell" w:eastAsia="Rockwell" w:hAnsi="Rockwell"/>
      <w:b w:val="1"/>
      <w:color w:val="cf9fcf"/>
      <w:sz w:val="36"/>
      <w:szCs w:val="36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0" w:lineRule="auto"/>
      <w:jc w:val="center"/>
    </w:pPr>
    <w:rPr>
      <w:rFonts w:ascii="Rockwell" w:cs="Rockwell" w:eastAsia="Rockwell" w:hAnsi="Rockwell"/>
      <w:color w:val="ffffff"/>
      <w:sz w:val="96"/>
      <w:szCs w:val="96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0" w:lineRule="auto"/>
    </w:pPr>
    <w:rPr>
      <w:rFonts w:ascii="Rockwell" w:cs="Rockwell" w:eastAsia="Rockwell" w:hAnsi="Rockwell"/>
      <w:color w:val="663366"/>
      <w:sz w:val="72"/>
      <w:szCs w:val="72"/>
      <w:vertAlign w:val="baseline"/>
    </w:rPr>
  </w:style>
  <w:style w:type="paragraph" w:styleId="Heading2">
    <w:name w:val="heading 2"/>
    <w:basedOn w:val="Normal"/>
    <w:next w:val="Normal"/>
    <w:pPr>
      <w:spacing w:after="0" w:lineRule="auto"/>
    </w:pPr>
    <w:rPr>
      <w:rFonts w:ascii="Rockwell" w:cs="Rockwell" w:eastAsia="Rockwell" w:hAnsi="Rockwell"/>
      <w:color w:val="666699"/>
      <w:sz w:val="48"/>
      <w:szCs w:val="48"/>
      <w:vertAlign w:val="baseline"/>
    </w:rPr>
  </w:style>
  <w:style w:type="paragraph" w:styleId="Heading3">
    <w:name w:val="heading 3"/>
    <w:basedOn w:val="Normal"/>
    <w:next w:val="Normal"/>
    <w:pPr>
      <w:spacing w:after="0" w:lineRule="auto"/>
    </w:pPr>
    <w:rPr>
      <w:rFonts w:ascii="Rockwell" w:cs="Rockwell" w:eastAsia="Rockwell" w:hAnsi="Rockwell"/>
      <w:color w:val="ffffff"/>
      <w:sz w:val="72"/>
      <w:szCs w:val="72"/>
      <w:vertAlign w:val="baseline"/>
    </w:rPr>
  </w:style>
  <w:style w:type="paragraph" w:styleId="Heading4">
    <w:name w:val="heading 4"/>
    <w:basedOn w:val="Normal"/>
    <w:next w:val="Normal"/>
    <w:pPr>
      <w:spacing w:after="100" w:lineRule="auto"/>
    </w:pPr>
    <w:rPr>
      <w:rFonts w:ascii="Rockwell" w:cs="Rockwell" w:eastAsia="Rockwell" w:hAnsi="Rockwell"/>
      <w:b w:val="1"/>
      <w:color w:val="663366"/>
      <w:sz w:val="18"/>
      <w:szCs w:val="18"/>
      <w:vertAlign w:val="baseline"/>
    </w:rPr>
  </w:style>
  <w:style w:type="paragraph" w:styleId="Heading5">
    <w:name w:val="heading 5"/>
    <w:basedOn w:val="Normal"/>
    <w:next w:val="Normal"/>
    <w:pPr>
      <w:spacing w:after="0" w:lineRule="auto"/>
      <w:jc w:val="right"/>
    </w:pPr>
    <w:rPr>
      <w:rFonts w:ascii="Rockwell" w:cs="Rockwell" w:eastAsia="Rockwell" w:hAnsi="Rockwell"/>
      <w:b w:val="1"/>
      <w:color w:val="cf9fcf"/>
      <w:sz w:val="36"/>
      <w:szCs w:val="36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0" w:lineRule="auto"/>
      <w:jc w:val="center"/>
    </w:pPr>
    <w:rPr>
      <w:rFonts w:ascii="Rockwell" w:cs="Rockwell" w:eastAsia="Rockwell" w:hAnsi="Rockwell"/>
      <w:color w:val="ffffff"/>
      <w:sz w:val="96"/>
      <w:szCs w:val="96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0" w:lineRule="auto"/>
    </w:pPr>
    <w:rPr>
      <w:rFonts w:ascii="Rockwell" w:cs="Rockwell" w:eastAsia="Rockwell" w:hAnsi="Rockwell"/>
      <w:color w:val="663366"/>
      <w:sz w:val="72"/>
      <w:szCs w:val="72"/>
      <w:vertAlign w:val="baseline"/>
    </w:rPr>
  </w:style>
  <w:style w:type="paragraph" w:styleId="Heading2">
    <w:name w:val="heading 2"/>
    <w:basedOn w:val="Normal"/>
    <w:next w:val="Normal"/>
    <w:pPr>
      <w:spacing w:after="0" w:lineRule="auto"/>
    </w:pPr>
    <w:rPr>
      <w:rFonts w:ascii="Rockwell" w:cs="Rockwell" w:eastAsia="Rockwell" w:hAnsi="Rockwell"/>
      <w:color w:val="666699"/>
      <w:sz w:val="48"/>
      <w:szCs w:val="48"/>
      <w:vertAlign w:val="baseline"/>
    </w:rPr>
  </w:style>
  <w:style w:type="paragraph" w:styleId="Heading3">
    <w:name w:val="heading 3"/>
    <w:basedOn w:val="Normal"/>
    <w:next w:val="Normal"/>
    <w:pPr>
      <w:spacing w:after="0" w:lineRule="auto"/>
    </w:pPr>
    <w:rPr>
      <w:rFonts w:ascii="Rockwell" w:cs="Rockwell" w:eastAsia="Rockwell" w:hAnsi="Rockwell"/>
      <w:color w:val="ffffff"/>
      <w:sz w:val="72"/>
      <w:szCs w:val="72"/>
      <w:vertAlign w:val="baseline"/>
    </w:rPr>
  </w:style>
  <w:style w:type="paragraph" w:styleId="Heading4">
    <w:name w:val="heading 4"/>
    <w:basedOn w:val="Normal"/>
    <w:next w:val="Normal"/>
    <w:pPr>
      <w:spacing w:after="100" w:lineRule="auto"/>
    </w:pPr>
    <w:rPr>
      <w:rFonts w:ascii="Rockwell" w:cs="Rockwell" w:eastAsia="Rockwell" w:hAnsi="Rockwell"/>
      <w:b w:val="1"/>
      <w:color w:val="663366"/>
      <w:sz w:val="18"/>
      <w:szCs w:val="18"/>
      <w:vertAlign w:val="baseline"/>
    </w:rPr>
  </w:style>
  <w:style w:type="paragraph" w:styleId="Heading5">
    <w:name w:val="heading 5"/>
    <w:basedOn w:val="Normal"/>
    <w:next w:val="Normal"/>
    <w:pPr>
      <w:spacing w:after="0" w:lineRule="auto"/>
      <w:jc w:val="right"/>
    </w:pPr>
    <w:rPr>
      <w:rFonts w:ascii="Rockwell" w:cs="Rockwell" w:eastAsia="Rockwell" w:hAnsi="Rockwell"/>
      <w:b w:val="1"/>
      <w:color w:val="cf9fcf"/>
      <w:sz w:val="36"/>
      <w:szCs w:val="36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0" w:lineRule="auto"/>
      <w:jc w:val="center"/>
    </w:pPr>
    <w:rPr>
      <w:rFonts w:ascii="Rockwell" w:cs="Rockwell" w:eastAsia="Rockwell" w:hAnsi="Rockwell"/>
      <w:color w:val="ffffff"/>
      <w:sz w:val="96"/>
      <w:szCs w:val="96"/>
      <w:vertAlign w:val="baseline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Heading1">
    <w:name w:val="Heading 1"/>
    <w:basedOn w:val="Normal"/>
    <w:next w:val="Normal"/>
    <w:autoRedefine w:val="0"/>
    <w:hidden w:val="0"/>
    <w:qFormat w:val="0"/>
    <w:pPr>
      <w:suppressAutoHyphens w:val="1"/>
      <w:spacing w:after="0" w:line="1" w:lineRule="atLeast"/>
      <w:ind w:leftChars="-1" w:rightChars="0" w:firstLineChars="-1"/>
      <w:textDirection w:val="btLr"/>
      <w:textAlignment w:val="top"/>
      <w:outlineLvl w:val="0"/>
    </w:pPr>
    <w:rPr>
      <w:rFonts w:ascii="Rockwell" w:cs="Times New Roman" w:eastAsia="Times New Roman" w:hAnsi="Rockwell"/>
      <w:bCs w:val="1"/>
      <w:color w:val="663366"/>
      <w:w w:val="100"/>
      <w:position w:val="-1"/>
      <w:sz w:val="72"/>
      <w:szCs w:val="32"/>
      <w:effect w:val="none"/>
      <w:vertAlign w:val="baseline"/>
      <w:cs w:val="0"/>
      <w:em w:val="none"/>
      <w:lang w:bidi="ar-SA" w:eastAsia="en-US" w:val="en-US"/>
    </w:rPr>
  </w:style>
  <w:style w:type="paragraph" w:styleId="Heading2">
    <w:name w:val="Heading 2"/>
    <w:basedOn w:val="Normal"/>
    <w:next w:val="Normal"/>
    <w:autoRedefine w:val="0"/>
    <w:hidden w:val="0"/>
    <w:qFormat w:val="0"/>
    <w:pPr>
      <w:suppressAutoHyphens w:val="1"/>
      <w:spacing w:after="0" w:line="1" w:lineRule="atLeast"/>
      <w:ind w:leftChars="-1" w:rightChars="0" w:firstLineChars="-1"/>
      <w:textDirection w:val="btLr"/>
      <w:textAlignment w:val="top"/>
      <w:outlineLvl w:val="1"/>
    </w:pPr>
    <w:rPr>
      <w:rFonts w:ascii="Rockwell" w:cs="Times New Roman" w:eastAsia="Times New Roman" w:hAnsi="Rockwell"/>
      <w:bCs w:val="1"/>
      <w:color w:val="666699"/>
      <w:w w:val="100"/>
      <w:position w:val="-1"/>
      <w:sz w:val="48"/>
      <w:szCs w:val="26"/>
      <w:effect w:val="none"/>
      <w:vertAlign w:val="baseline"/>
      <w:cs w:val="0"/>
      <w:em w:val="none"/>
      <w:lang w:bidi="ar-SA" w:eastAsia="en-US" w:val="en-US"/>
    </w:rPr>
  </w:style>
  <w:style w:type="paragraph" w:styleId="Heading3">
    <w:name w:val="Heading 3"/>
    <w:basedOn w:val="Normal"/>
    <w:next w:val="Normal"/>
    <w:autoRedefine w:val="0"/>
    <w:hidden w:val="0"/>
    <w:qFormat w:val="0"/>
    <w:pPr>
      <w:suppressAutoHyphens w:val="1"/>
      <w:spacing w:after="0" w:line="1" w:lineRule="atLeast"/>
      <w:ind w:leftChars="-1" w:rightChars="0" w:firstLineChars="-1"/>
      <w:textDirection w:val="btLr"/>
      <w:textAlignment w:val="top"/>
      <w:outlineLvl w:val="2"/>
    </w:pPr>
    <w:rPr>
      <w:rFonts w:ascii="Rockwell" w:cs="Times New Roman" w:eastAsia="Times New Roman" w:hAnsi="Rockwell"/>
      <w:bCs w:val="1"/>
      <w:color w:val="ffffff"/>
      <w:w w:val="100"/>
      <w:position w:val="-1"/>
      <w:sz w:val="72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Heading4">
    <w:name w:val="Heading 4"/>
    <w:basedOn w:val="Normal"/>
    <w:next w:val="Normal"/>
    <w:autoRedefine w:val="0"/>
    <w:hidden w:val="0"/>
    <w:qFormat w:val="0"/>
    <w:pPr>
      <w:suppressAutoHyphens w:val="1"/>
      <w:spacing w:after="100" w:line="1" w:lineRule="atLeast"/>
      <w:ind w:leftChars="-1" w:rightChars="0" w:firstLineChars="-1"/>
      <w:textDirection w:val="btLr"/>
      <w:textAlignment w:val="top"/>
      <w:outlineLvl w:val="3"/>
    </w:pPr>
    <w:rPr>
      <w:rFonts w:ascii="Rockwell" w:cs="Times New Roman" w:eastAsia="Times New Roman" w:hAnsi="Rockwell"/>
      <w:b w:val="1"/>
      <w:bCs w:val="1"/>
      <w:iCs w:val="1"/>
      <w:color w:val="663366"/>
      <w:w w:val="100"/>
      <w:position w:val="-1"/>
      <w:sz w:val="18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Heading5">
    <w:name w:val="Heading 5"/>
    <w:basedOn w:val="Normal"/>
    <w:next w:val="Normal"/>
    <w:autoRedefine w:val="0"/>
    <w:hidden w:val="0"/>
    <w:qFormat w:val="0"/>
    <w:pPr>
      <w:suppressAutoHyphens w:val="1"/>
      <w:spacing w:after="0" w:line="1" w:lineRule="atLeast"/>
      <w:ind w:leftChars="-1" w:rightChars="0" w:firstLineChars="-1"/>
      <w:jc w:val="right"/>
      <w:textDirection w:val="btLr"/>
      <w:textAlignment w:val="top"/>
      <w:outlineLvl w:val="4"/>
    </w:pPr>
    <w:rPr>
      <w:rFonts w:ascii="Rockwell" w:cs="Times New Roman" w:eastAsia="Times New Roman" w:hAnsi="Rockwell"/>
      <w:b w:val="1"/>
      <w:color w:val="cf9fcf"/>
      <w:w w:val="100"/>
      <w:position w:val="-1"/>
      <w:sz w:val="36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Header">
    <w:name w:val="Header"/>
    <w:basedOn w:val="Normal"/>
    <w:next w:val="Header"/>
    <w:autoRedefine w:val="0"/>
    <w:hidden w:val="0"/>
    <w:qFormat w:val="1"/>
    <w:pPr>
      <w:suppressAutoHyphens w:val="1"/>
      <w:spacing w:after="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HeaderChar">
    <w:name w:val="Header Char"/>
    <w:basedOn w:val="DefaultParagraphFont"/>
    <w:next w:val="Header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Footer">
    <w:name w:val="Footer"/>
    <w:basedOn w:val="Normal"/>
    <w:next w:val="Footer"/>
    <w:autoRedefine w:val="0"/>
    <w:hidden w:val="0"/>
    <w:qFormat w:val="1"/>
    <w:pPr>
      <w:suppressAutoHyphens w:val="1"/>
      <w:spacing w:after="0" w:line="1" w:lineRule="atLeast"/>
      <w:ind w:leftChars="-1" w:rightChars="0" w:firstLineChars="-1"/>
      <w:textDirection w:val="btLr"/>
      <w:textAlignment w:val="top"/>
      <w:outlineLvl w:val="0"/>
    </w:pPr>
    <w:rPr>
      <w:color w:val="663366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FooterChar">
    <w:name w:val="Footer Char"/>
    <w:next w:val="FooterChar"/>
    <w:autoRedefine w:val="0"/>
    <w:hidden w:val="0"/>
    <w:qFormat w:val="0"/>
    <w:rPr>
      <w:color w:val="663366"/>
      <w:w w:val="100"/>
      <w:position w:val="-1"/>
      <w:effect w:val="none"/>
      <w:vertAlign w:val="baseline"/>
      <w:cs w:val="0"/>
      <w:em w:val="none"/>
      <w:lang/>
    </w:rPr>
  </w:style>
  <w:style w:type="paragraph" w:styleId="Symbol">
    <w:name w:val="Symbol"/>
    <w:basedOn w:val="Normal"/>
    <w:next w:val="Symbol"/>
    <w:autoRedefine w:val="0"/>
    <w:hidden w:val="0"/>
    <w:qFormat w:val="0"/>
    <w:pPr>
      <w:suppressAutoHyphens w:val="1"/>
      <w:spacing w:after="0" w:line="1" w:lineRule="atLeast"/>
      <w:ind w:leftChars="-1" w:rightChars="0" w:firstLineChars="-1"/>
      <w:textDirection w:val="btLr"/>
      <w:textAlignment w:val="top"/>
      <w:outlineLvl w:val="0"/>
    </w:pPr>
    <w:rPr>
      <w:b w:val="1"/>
      <w:w w:val="100"/>
      <w:position w:val="-1"/>
      <w:sz w:val="60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Title">
    <w:name w:val="Title"/>
    <w:basedOn w:val="Normal"/>
    <w:next w:val="Normal"/>
    <w:autoRedefine w:val="0"/>
    <w:hidden w:val="0"/>
    <w:qFormat w:val="0"/>
    <w:pPr>
      <w:suppressAutoHyphens w:val="1"/>
      <w:spacing w:after="0"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Rockwell" w:cs="Times New Roman" w:eastAsia="Times New Roman" w:hAnsi="Rockwell"/>
      <w:color w:val="ffffff"/>
      <w:w w:val="100"/>
      <w:position w:val="-1"/>
      <w:sz w:val="96"/>
      <w:szCs w:val="52"/>
      <w:effect w:val="none"/>
      <w:vertAlign w:val="baseline"/>
      <w:cs w:val="0"/>
      <w:em w:val="none"/>
      <w:lang w:bidi="ar-SA" w:eastAsia="en-US" w:val="en-US"/>
    </w:rPr>
  </w:style>
  <w:style w:type="character" w:styleId="TitleChar">
    <w:name w:val="Title Char"/>
    <w:next w:val="TitleChar"/>
    <w:autoRedefine w:val="0"/>
    <w:hidden w:val="0"/>
    <w:qFormat w:val="0"/>
    <w:rPr>
      <w:rFonts w:ascii="Rockwell" w:cs="Times New Roman" w:eastAsia="Times New Roman" w:hAnsi="Rockwell"/>
      <w:color w:val="ffffff"/>
      <w:w w:val="100"/>
      <w:position w:val="-1"/>
      <w:sz w:val="96"/>
      <w:szCs w:val="52"/>
      <w:effect w:val="none"/>
      <w:vertAlign w:val="baseline"/>
      <w:cs w:val="0"/>
      <w:em w:val="none"/>
      <w:lang/>
    </w:rPr>
  </w:style>
  <w:style w:type="paragraph" w:styleId="BlockHeading">
    <w:name w:val="Block Heading"/>
    <w:basedOn w:val="Normal"/>
    <w:next w:val="BlockHeading"/>
    <w:autoRedefine w:val="0"/>
    <w:hidden w:val="0"/>
    <w:qFormat w:val="0"/>
    <w:pPr>
      <w:suppressAutoHyphens w:val="1"/>
      <w:spacing w:after="0" w:line="1" w:lineRule="atLeast"/>
      <w:ind w:leftChars="-1" w:rightChars="0" w:firstLineChars="-1"/>
      <w:textDirection w:val="btLr"/>
      <w:textAlignment w:val="top"/>
      <w:outlineLvl w:val="0"/>
    </w:pPr>
    <w:rPr>
      <w:rFonts w:ascii="Rockwell" w:cs="Times New Roman" w:eastAsia="Times New Roman" w:hAnsi="Rockwell"/>
      <w:color w:val="ffffff"/>
      <w:w w:val="100"/>
      <w:position w:val="-1"/>
      <w:sz w:val="48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BlockHeadingChar">
    <w:name w:val="Block Heading Char"/>
    <w:next w:val="BlockHeadingChar"/>
    <w:autoRedefine w:val="0"/>
    <w:hidden w:val="0"/>
    <w:qFormat w:val="0"/>
    <w:rPr>
      <w:rFonts w:ascii="Rockwell" w:cs="Times New Roman" w:eastAsia="Times New Roman" w:hAnsi="Rockwell"/>
      <w:color w:val="ffffff"/>
      <w:w w:val="100"/>
      <w:position w:val="-1"/>
      <w:sz w:val="48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autoRedefine w:val="0"/>
    <w:hidden w:val="0"/>
    <w:qFormat w:val="0"/>
    <w:pPr>
      <w:suppressAutoHyphens w:val="1"/>
      <w:spacing w:after="0" w:line="1" w:lineRule="atLeast"/>
      <w:ind w:leftChars="-1" w:rightChars="0" w:firstLineChars="-1"/>
      <w:textDirection w:val="btLr"/>
      <w:textAlignment w:val="top"/>
      <w:outlineLvl w:val="0"/>
    </w:pPr>
    <w:rPr>
      <w:rFonts w:ascii="Rockwell" w:cs="Times New Roman" w:eastAsia="Times New Roman" w:hAnsi="Rockwell"/>
      <w:b w:val="1"/>
      <w:iCs w:val="1"/>
      <w:color w:val="ffffff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SubtitleChar">
    <w:name w:val="Subtitle Char"/>
    <w:next w:val="SubtitleChar"/>
    <w:autoRedefine w:val="0"/>
    <w:hidden w:val="0"/>
    <w:qFormat w:val="0"/>
    <w:rPr>
      <w:rFonts w:ascii="Rockwell" w:cs="Times New Roman" w:eastAsia="Times New Roman" w:hAnsi="Rockwell"/>
      <w:b w:val="1"/>
      <w:iCs w:val="1"/>
      <w:color w:val="ffffff"/>
      <w:w w:val="100"/>
      <w:position w:val="-1"/>
      <w:effect w:val="none"/>
      <w:vertAlign w:val="baseline"/>
      <w:cs w:val="0"/>
      <w:em w:val="none"/>
      <w:lang/>
    </w:rPr>
  </w:style>
  <w:style w:type="character" w:styleId="Heading1Char">
    <w:name w:val="Heading 1 Char"/>
    <w:next w:val="Heading1Char"/>
    <w:autoRedefine w:val="0"/>
    <w:hidden w:val="0"/>
    <w:qFormat w:val="0"/>
    <w:rPr>
      <w:rFonts w:ascii="Rockwell" w:cs="Times New Roman" w:eastAsia="Times New Roman" w:hAnsi="Rockwell"/>
      <w:bCs w:val="1"/>
      <w:color w:val="663366"/>
      <w:w w:val="100"/>
      <w:position w:val="-1"/>
      <w:sz w:val="72"/>
      <w:szCs w:val="32"/>
      <w:effect w:val="none"/>
      <w:vertAlign w:val="baseline"/>
      <w:cs w:val="0"/>
      <w:em w:val="none"/>
      <w:lang/>
    </w:rPr>
  </w:style>
  <w:style w:type="character" w:styleId="Heading2Char">
    <w:name w:val="Heading 2 Char"/>
    <w:next w:val="Heading2Char"/>
    <w:autoRedefine w:val="0"/>
    <w:hidden w:val="0"/>
    <w:qFormat w:val="0"/>
    <w:rPr>
      <w:rFonts w:ascii="Rockwell" w:cs="Times New Roman" w:eastAsia="Times New Roman" w:hAnsi="Rockwell"/>
      <w:bCs w:val="1"/>
      <w:color w:val="666699"/>
      <w:w w:val="100"/>
      <w:position w:val="-1"/>
      <w:sz w:val="48"/>
      <w:szCs w:val="26"/>
      <w:effect w:val="none"/>
      <w:vertAlign w:val="baseline"/>
      <w:cs w:val="0"/>
      <w:em w:val="none"/>
      <w:lang/>
    </w:rPr>
  </w:style>
  <w:style w:type="paragraph" w:styleId="BodyText">
    <w:name w:val="Body Text"/>
    <w:basedOn w:val="Normal"/>
    <w:next w:val="BodyText"/>
    <w:autoRedefine w:val="0"/>
    <w:hidden w:val="0"/>
    <w:qFormat w:val="0"/>
    <w:pPr>
      <w:suppressAutoHyphens w:val="1"/>
      <w:spacing w:after="180" w:line="360" w:lineRule="auto"/>
      <w:ind w:leftChars="-1" w:rightChars="0" w:firstLineChars="-1"/>
      <w:textDirection w:val="btLr"/>
      <w:textAlignment w:val="top"/>
      <w:outlineLvl w:val="0"/>
    </w:pPr>
    <w:rPr>
      <w:color w:val="404040"/>
      <w:w w:val="100"/>
      <w:position w:val="-1"/>
      <w:sz w:val="18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BodyTextChar">
    <w:name w:val="Body Text Char"/>
    <w:next w:val="BodyTextChar"/>
    <w:autoRedefine w:val="0"/>
    <w:hidden w:val="0"/>
    <w:qFormat w:val="0"/>
    <w:rPr>
      <w:color w:val="404040"/>
      <w:w w:val="100"/>
      <w:position w:val="-1"/>
      <w:sz w:val="18"/>
      <w:effect w:val="none"/>
      <w:vertAlign w:val="baseline"/>
      <w:cs w:val="0"/>
      <w:em w:val="none"/>
      <w:lang/>
    </w:rPr>
  </w:style>
  <w:style w:type="character" w:styleId="Heading4Char">
    <w:name w:val="Heading 4 Char"/>
    <w:next w:val="Heading4Char"/>
    <w:autoRedefine w:val="0"/>
    <w:hidden w:val="0"/>
    <w:qFormat w:val="0"/>
    <w:rPr>
      <w:rFonts w:ascii="Rockwell" w:cs="Times New Roman" w:eastAsia="Times New Roman" w:hAnsi="Rockwell"/>
      <w:b w:val="1"/>
      <w:bCs w:val="1"/>
      <w:iCs w:val="1"/>
      <w:color w:val="663366"/>
      <w:w w:val="100"/>
      <w:position w:val="-1"/>
      <w:sz w:val="18"/>
      <w:effect w:val="none"/>
      <w:vertAlign w:val="baseline"/>
      <w:cs w:val="0"/>
      <w:em w:val="none"/>
      <w:lang/>
    </w:rPr>
  </w:style>
  <w:style w:type="character" w:styleId="Heading5Char">
    <w:name w:val="Heading 5 Char"/>
    <w:next w:val="Heading5Char"/>
    <w:autoRedefine w:val="0"/>
    <w:hidden w:val="0"/>
    <w:qFormat w:val="0"/>
    <w:rPr>
      <w:rFonts w:ascii="Rockwell" w:cs="Times New Roman" w:eastAsia="Times New Roman" w:hAnsi="Rockwell"/>
      <w:b w:val="1"/>
      <w:color w:val="cf9fcf"/>
      <w:w w:val="100"/>
      <w:position w:val="-1"/>
      <w:sz w:val="36"/>
      <w:effect w:val="none"/>
      <w:vertAlign w:val="baseline"/>
      <w:cs w:val="0"/>
      <w:em w:val="none"/>
      <w:lang/>
    </w:rPr>
  </w:style>
  <w:style w:type="character" w:styleId="Heading3Char">
    <w:name w:val="Heading 3 Char"/>
    <w:next w:val="Heading3Char"/>
    <w:autoRedefine w:val="0"/>
    <w:hidden w:val="0"/>
    <w:qFormat w:val="0"/>
    <w:rPr>
      <w:rFonts w:ascii="Rockwell" w:cs="Times New Roman" w:eastAsia="Times New Roman" w:hAnsi="Rockwell"/>
      <w:bCs w:val="1"/>
      <w:color w:val="ffffff"/>
      <w:w w:val="100"/>
      <w:position w:val="-1"/>
      <w:sz w:val="72"/>
      <w:effect w:val="none"/>
      <w:vertAlign w:val="baseline"/>
      <w:cs w:val="0"/>
      <w:em w:val="none"/>
      <w:lang/>
    </w:rPr>
  </w:style>
  <w:style w:type="paragraph" w:styleId="BodyText2">
    <w:name w:val="Body Text 2"/>
    <w:basedOn w:val="BodyText"/>
    <w:next w:val="BodyText2"/>
    <w:autoRedefine w:val="0"/>
    <w:hidden w:val="0"/>
    <w:qFormat w:val="0"/>
    <w:pPr>
      <w:suppressAutoHyphens w:val="1"/>
      <w:spacing w:after="180" w:line="360" w:lineRule="auto"/>
      <w:ind w:leftChars="-1" w:rightChars="0" w:firstLineChars="-1"/>
      <w:textDirection w:val="btLr"/>
      <w:textAlignment w:val="top"/>
      <w:outlineLvl w:val="0"/>
    </w:pPr>
    <w:rPr>
      <w:color w:val="ffffff"/>
      <w:w w:val="100"/>
      <w:position w:val="-1"/>
      <w:sz w:val="18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BodyText2Char">
    <w:name w:val="Body Text 2 Char"/>
    <w:next w:val="BodyText2Char"/>
    <w:autoRedefine w:val="0"/>
    <w:hidden w:val="0"/>
    <w:qFormat w:val="0"/>
    <w:rPr>
      <w:color w:val="ffffff"/>
      <w:w w:val="100"/>
      <w:position w:val="-1"/>
      <w:sz w:val="18"/>
      <w:effect w:val="none"/>
      <w:vertAlign w:val="baseline"/>
      <w:cs w:val="0"/>
      <w:em w:val="none"/>
      <w:lang/>
    </w:rPr>
  </w:style>
  <w:style w:type="paragraph" w:styleId="ContactDetails">
    <w:name w:val="Contact Details"/>
    <w:basedOn w:val="Normal"/>
    <w:next w:val="ContactDetails"/>
    <w:autoRedefine w:val="0"/>
    <w:hidden w:val="0"/>
    <w:qFormat w:val="0"/>
    <w:pPr>
      <w:suppressAutoHyphens w:val="1"/>
      <w:spacing w:after="200" w:line="1" w:lineRule="atLeast"/>
      <w:ind w:leftChars="-1" w:rightChars="0" w:firstLineChars="-1"/>
      <w:textDirection w:val="btLr"/>
      <w:textAlignment w:val="top"/>
      <w:outlineLvl w:val="0"/>
    </w:pPr>
    <w:rPr>
      <w:color w:val="ffffff"/>
      <w:w w:val="100"/>
      <w:position w:val="-1"/>
      <w:sz w:val="20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ContactDetailsChar">
    <w:name w:val="Contact Details Char"/>
    <w:next w:val="ContactDetailsChar"/>
    <w:autoRedefine w:val="0"/>
    <w:hidden w:val="0"/>
    <w:qFormat w:val="0"/>
    <w:rPr>
      <w:color w:val="ffffff"/>
      <w:w w:val="100"/>
      <w:position w:val="-1"/>
      <w:sz w:val="20"/>
      <w:effect w:val="none"/>
      <w:vertAlign w:val="baseline"/>
      <w:cs w:val="0"/>
      <w:em w:val="none"/>
      <w:lang/>
    </w:rPr>
  </w:style>
  <w:style w:type="paragraph" w:styleId="Footer-Right">
    <w:name w:val="Footer - Right"/>
    <w:basedOn w:val="Footer"/>
    <w:next w:val="Footer-Right"/>
    <w:autoRedefine w:val="0"/>
    <w:hidden w:val="0"/>
    <w:qFormat w:val="0"/>
    <w:pPr>
      <w:suppressAutoHyphens w:val="1"/>
      <w:spacing w:after="0" w:line="1" w:lineRule="atLeast"/>
      <w:ind w:leftChars="-1" w:rightChars="0" w:firstLineChars="-1"/>
      <w:jc w:val="right"/>
      <w:textDirection w:val="btLr"/>
      <w:textAlignment w:val="top"/>
      <w:outlineLvl w:val="0"/>
    </w:pPr>
    <w:rPr>
      <w:color w:val="663366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NoSpacing">
    <w:name w:val="No Spacing"/>
    <w:next w:val="NoSpacing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US"/>
    </w:rPr>
  </w:style>
  <w:style w:type="character" w:styleId="Hyperlink">
    <w:name w:val="Hyperlink"/>
    <w:next w:val="Hyperlink"/>
    <w:autoRedefine w:val="0"/>
    <w:hidden w:val="0"/>
    <w:qFormat w:val="0"/>
    <w:rPr>
      <w:color w:val="0563c1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UnresolvedMention">
    <w:name w:val="Unresolved Mention"/>
    <w:next w:val="UnresolvedMention"/>
    <w:autoRedefine w:val="0"/>
    <w:hidden w:val="0"/>
    <w:qFormat w:val="1"/>
    <w:rPr>
      <w:color w:val="808080"/>
      <w:w w:val="100"/>
      <w:position w:val="-1"/>
      <w:effect w:val="none"/>
      <w:shd w:color="auto" w:fill="e6e6e6" w:val="clear"/>
      <w:vertAlign w:val="baseline"/>
      <w:cs w:val="0"/>
      <w:em w:val="none"/>
      <w:lang/>
    </w:rPr>
  </w:style>
  <w:style w:type="paragraph" w:styleId="ListParagraph">
    <w:name w:val="List Paragraph"/>
    <w:basedOn w:val="Normal"/>
    <w:next w:val="ListParagraph"/>
    <w:autoRedefine w:val="0"/>
    <w:hidden w:val="0"/>
    <w:qFormat w:val="0"/>
    <w:pPr>
      <w:suppressAutoHyphens w:val="1"/>
      <w:spacing w:after="200" w:line="1" w:lineRule="atLeast"/>
      <w:ind w:left="720"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BalloonText">
    <w:name w:val="Balloon Text"/>
    <w:basedOn w:val="Normal"/>
    <w:next w:val="BalloonText"/>
    <w:autoRedefine w:val="0"/>
    <w:hidden w:val="0"/>
    <w:qFormat w:val="0"/>
    <w:pPr>
      <w:suppressAutoHyphens w:val="1"/>
      <w:spacing w:after="0" w:line="1" w:lineRule="atLeast"/>
      <w:ind w:leftChars="-1" w:rightChars="0" w:firstLineChars="-1"/>
      <w:textDirection w:val="btLr"/>
      <w:textAlignment w:val="top"/>
      <w:outlineLvl w:val="0"/>
    </w:pPr>
    <w:rPr>
      <w:rFonts w:ascii="Segoe UI" w:cs="Segoe UI" w:hAnsi="Segoe UI"/>
      <w:w w:val="100"/>
      <w:position w:val="-1"/>
      <w:sz w:val="18"/>
      <w:szCs w:val="18"/>
      <w:effect w:val="none"/>
      <w:vertAlign w:val="baseline"/>
      <w:cs w:val="0"/>
      <w:em w:val="none"/>
      <w:lang w:bidi="ar-SA" w:eastAsia="en-US" w:val="en-US"/>
    </w:rPr>
  </w:style>
  <w:style w:type="character" w:styleId="BalloonTextChar">
    <w:name w:val="Balloon Text Char"/>
    <w:next w:val="BalloonTextChar"/>
    <w:autoRedefine w:val="0"/>
    <w:hidden w:val="0"/>
    <w:qFormat w:val="0"/>
    <w:rPr>
      <w:rFonts w:ascii="Segoe UI" w:cs="Segoe UI" w:hAnsi="Segoe UI"/>
      <w:w w:val="100"/>
      <w:position w:val="-1"/>
      <w:sz w:val="18"/>
      <w:szCs w:val="18"/>
      <w:effect w:val="none"/>
      <w:vertAlign w:val="baseline"/>
      <w:cs w:val="0"/>
      <w:em w:val="none"/>
      <w:lang/>
    </w:rPr>
  </w:style>
  <w:style w:type="paragraph" w:styleId="HTMLPreformatted">
    <w:name w:val="HTML Preformatted"/>
    <w:basedOn w:val="Normal"/>
    <w:next w:val="HTMLPreformatted"/>
    <w:autoRedefine w:val="0"/>
    <w:hidden w:val="0"/>
    <w:qFormat w:val="1"/>
    <w:pPr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  <w:suppressAutoHyphens w:val="1"/>
      <w:spacing w:after="0" w:line="1" w:lineRule="atLeast"/>
      <w:ind w:leftChars="-1" w:rightChars="0" w:firstLineChars="-1"/>
      <w:textDirection w:val="btLr"/>
      <w:textAlignment w:val="top"/>
      <w:outlineLvl w:val="0"/>
    </w:pPr>
    <w:rPr>
      <w:rFonts w:ascii="Courier New" w:cs="Courier New" w:hAnsi="Courier New"/>
      <w:w w:val="100"/>
      <w:position w:val="-1"/>
      <w:sz w:val="20"/>
      <w:szCs w:val="20"/>
      <w:effect w:val="none"/>
      <w:vertAlign w:val="baseline"/>
      <w:cs w:val="0"/>
      <w:em w:val="none"/>
      <w:lang w:bidi="ar-SA" w:eastAsia="en-US" w:val="en-US"/>
    </w:rPr>
  </w:style>
  <w:style w:type="character" w:styleId="HTMLPreformattedChar">
    <w:name w:val="HTML Preformatted Char"/>
    <w:next w:val="HTMLPreformattedChar"/>
    <w:autoRedefine w:val="0"/>
    <w:hidden w:val="0"/>
    <w:qFormat w:val="0"/>
    <w:rPr>
      <w:rFonts w:ascii="Courier New" w:cs="Courier New" w:hAnsi="Courier New"/>
      <w:w w:val="100"/>
      <w:position w:val="-1"/>
      <w:effect w:val="none"/>
      <w:vertAlign w:val="baseline"/>
      <w:cs w:val="0"/>
      <w:em w:val="none"/>
      <w:lang/>
    </w:rPr>
  </w:style>
  <w:style w:type="paragraph" w:styleId="Default">
    <w:name w:val="Default"/>
    <w:next w:val="Default"/>
    <w:autoRedefine w:val="0"/>
    <w:hidden w:val="0"/>
    <w:qFormat w:val="0"/>
    <w:pPr>
      <w:suppressAutoHyphens w:val="1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Avenir 35" w:cs="Avenir 35" w:hAnsi="Avenir 35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Subtitle">
    <w:name w:val="Subtitle"/>
    <w:basedOn w:val="Normal"/>
    <w:next w:val="Normal"/>
    <w:pPr>
      <w:spacing w:after="0" w:lineRule="auto"/>
    </w:pPr>
    <w:rPr>
      <w:rFonts w:ascii="Rockwell" w:cs="Rockwell" w:eastAsia="Rockwell" w:hAnsi="Rockwell"/>
      <w:b w:val="1"/>
      <w:color w:val="ffffff"/>
      <w:sz w:val="24"/>
      <w:szCs w:val="24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spacing w:after="0" w:lineRule="auto"/>
    </w:pPr>
    <w:rPr>
      <w:rFonts w:ascii="Rockwell" w:cs="Rockwell" w:eastAsia="Rockwell" w:hAnsi="Rockwell"/>
      <w:b w:val="1"/>
      <w:color w:val="ffffff"/>
      <w:sz w:val="24"/>
      <w:szCs w:val="24"/>
      <w:vertAlign w:val="baseline"/>
    </w:rPr>
  </w:style>
  <w:style w:type="paragraph" w:styleId="Subtitle">
    <w:name w:val="Subtitle"/>
    <w:basedOn w:val="Normal"/>
    <w:next w:val="Normal"/>
    <w:pPr>
      <w:spacing w:after="0" w:lineRule="auto"/>
    </w:pPr>
    <w:rPr>
      <w:rFonts w:ascii="Rockwell" w:cs="Rockwell" w:eastAsia="Rockwell" w:hAnsi="Rockwell"/>
      <w:b w:val="1"/>
      <w:color w:val="ffffff"/>
      <w:sz w:val="24"/>
      <w:szCs w:val="24"/>
      <w:vertAlign w:val="baseline"/>
    </w:rPr>
  </w:style>
  <w:style w:type="paragraph" w:styleId="Subtitle">
    <w:name w:val="Subtitle"/>
    <w:basedOn w:val="Normal"/>
    <w:next w:val="Normal"/>
    <w:pPr>
      <w:spacing w:after="0" w:lineRule="auto"/>
    </w:pPr>
    <w:rPr>
      <w:rFonts w:ascii="Rockwell" w:cs="Rockwell" w:eastAsia="Rockwell" w:hAnsi="Rockwell"/>
      <w:b w:val="1"/>
      <w:color w:val="ffffff"/>
      <w:sz w:val="24"/>
      <w:szCs w:val="24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3.png"/><Relationship Id="rId10" Type="http://schemas.openxmlformats.org/officeDocument/2006/relationships/image" Target="media/image6.png"/><Relationship Id="rId13" Type="http://schemas.openxmlformats.org/officeDocument/2006/relationships/header" Target="header2.xml"/><Relationship Id="rId12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signup.com/go/hocVYjT" TargetMode="External"/><Relationship Id="rId15" Type="http://schemas.openxmlformats.org/officeDocument/2006/relationships/footer" Target="footer2.xml"/><Relationship Id="rId14" Type="http://schemas.openxmlformats.org/officeDocument/2006/relationships/header" Target="header1.xml"/><Relationship Id="rId17" Type="http://schemas.openxmlformats.org/officeDocument/2006/relationships/footer" Target="footer3.xml"/><Relationship Id="rId16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nycdoe.zoom.us/j/92624690970?pwd=VFlYSXZtOWdzRG54eGNFN0tWUGhIZz09" TargetMode="External"/><Relationship Id="rId8" Type="http://schemas.openxmlformats.org/officeDocument/2006/relationships/hyperlink" Target="https://signup.com/go/jEQechY" TargetMode="Externa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info@ps174pa.org" TargetMode="External"/><Relationship Id="rId2" Type="http://schemas.openxmlformats.org/officeDocument/2006/relationships/hyperlink" Target="http://www.ps174pa.org" TargetMode="Externa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QH4Acfgyj3SdxtTI4H60Gs4/D4A==">AMUW2mX8JoUTDe0rtDc09pdVjrEyr1np69bUxrNdXYjw9VF2jL1hyTx2HzoB4VFgIurPgrVEoto4bit5v3SiogJYE+SxAutButCeod4B9JGpxQZnGMIJq64=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2021-06-15T22:21:00Z</dcterms:created>
  <dc:creator>Cynthia Vanco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