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2880" w:right="720" w:firstLine="720"/>
        <w:rPr>
          <w:rFonts w:ascii="Avenir" w:cs="Avenir" w:eastAsia="Avenir" w:hAnsi="Avenir"/>
          <w:sz w:val="44"/>
          <w:szCs w:val="44"/>
        </w:rPr>
      </w:pPr>
      <w:r w:rsidDel="00000000" w:rsidR="00000000" w:rsidRPr="00000000">
        <w:rPr>
          <w:rFonts w:ascii="Avenir" w:cs="Avenir" w:eastAsia="Avenir" w:hAnsi="Avenir"/>
          <w:sz w:val="44"/>
          <w:szCs w:val="44"/>
          <w:rtl w:val="0"/>
        </w:rPr>
        <w:t xml:space="preserve">Meeting Minutes</w:t>
      </w:r>
    </w:p>
    <w:p w:rsidR="00000000" w:rsidDel="00000000" w:rsidP="00000000" w:rsidRDefault="00000000" w:rsidRPr="00000000" w14:paraId="00000002">
      <w:pPr>
        <w:ind w:left="720" w:right="720" w:firstLine="0"/>
        <w:jc w:val="center"/>
        <w:rPr>
          <w:rFonts w:ascii="Avenir" w:cs="Avenir" w:eastAsia="Avenir" w:hAnsi="Avenir"/>
          <w:sz w:val="28"/>
          <w:szCs w:val="28"/>
        </w:rPr>
      </w:pPr>
      <w:r w:rsidDel="00000000" w:rsidR="00000000" w:rsidRPr="00000000">
        <w:rPr>
          <w:rFonts w:ascii="Avenir" w:cs="Avenir" w:eastAsia="Avenir" w:hAnsi="Avenir"/>
          <w:sz w:val="28"/>
          <w:szCs w:val="28"/>
          <w:rtl w:val="0"/>
        </w:rPr>
        <w:t xml:space="preserve">September 19, 2022, 6pm via Zoom*</w:t>
      </w:r>
    </w:p>
    <w:p w:rsidR="00000000" w:rsidDel="00000000" w:rsidP="00000000" w:rsidRDefault="00000000" w:rsidRPr="00000000" w14:paraId="00000003">
      <w:pPr>
        <w:ind w:left="720" w:right="720" w:firstLine="0"/>
        <w:rPr>
          <w:rFonts w:ascii="Avenir" w:cs="Avenir" w:eastAsia="Avenir" w:hAnsi="Avenir"/>
          <w:sz w:val="20"/>
          <w:szCs w:val="20"/>
        </w:rPr>
      </w:pPr>
      <w:r w:rsidDel="00000000" w:rsidR="00000000" w:rsidRPr="00000000">
        <w:rPr>
          <w:rFonts w:ascii="Avenir" w:cs="Avenir" w:eastAsia="Avenir" w:hAnsi="Avenir"/>
          <w:b w:val="1"/>
          <w:sz w:val="20"/>
          <w:szCs w:val="20"/>
          <w:rtl w:val="0"/>
        </w:rPr>
        <w:t xml:space="preserve">Board Member Attendees: </w:t>
      </w:r>
      <w:r w:rsidDel="00000000" w:rsidR="00000000" w:rsidRPr="00000000">
        <w:rPr>
          <w:rtl w:val="0"/>
        </w:rPr>
      </w:r>
    </w:p>
    <w:p w:rsidR="00000000" w:rsidDel="00000000" w:rsidP="00000000" w:rsidRDefault="00000000" w:rsidRPr="00000000" w14:paraId="00000004">
      <w:pPr>
        <w:ind w:left="720" w:right="720" w:firstLine="0"/>
        <w:rPr>
          <w:rFonts w:ascii="Avenir" w:cs="Avenir" w:eastAsia="Avenir" w:hAnsi="Avenir"/>
          <w:sz w:val="20"/>
          <w:szCs w:val="20"/>
        </w:rPr>
      </w:pPr>
      <w:r w:rsidDel="00000000" w:rsidR="00000000" w:rsidRPr="00000000">
        <w:rPr>
          <w:rFonts w:ascii="Avenir" w:cs="Avenir" w:eastAsia="Avenir" w:hAnsi="Avenir"/>
          <w:sz w:val="20"/>
          <w:szCs w:val="20"/>
          <w:rtl w:val="0"/>
        </w:rPr>
        <w:t xml:space="preserve">Max Dickstein, Judy Wong, Marc Lee, Anna Myers Sabatini</w:t>
      </w:r>
    </w:p>
    <w:p w:rsidR="00000000" w:rsidDel="00000000" w:rsidP="00000000" w:rsidRDefault="00000000" w:rsidRPr="00000000" w14:paraId="00000005">
      <w:pPr>
        <w:ind w:left="720" w:right="720" w:firstLine="0"/>
        <w:rPr>
          <w:rFonts w:ascii="Avenir" w:cs="Avenir" w:eastAsia="Avenir" w:hAnsi="Avenir"/>
          <w:sz w:val="20"/>
          <w:szCs w:val="20"/>
        </w:rPr>
      </w:pPr>
      <w:r w:rsidDel="00000000" w:rsidR="00000000" w:rsidRPr="00000000">
        <w:rPr>
          <w:rFonts w:ascii="Avenir" w:cs="Avenir" w:eastAsia="Avenir" w:hAnsi="Avenir"/>
          <w:sz w:val="20"/>
          <w:szCs w:val="20"/>
          <w:rtl w:val="0"/>
        </w:rPr>
        <w:t xml:space="preserve">School Leadership Team Attendees:</w:t>
      </w:r>
    </w:p>
    <w:p w:rsidR="00000000" w:rsidDel="00000000" w:rsidP="00000000" w:rsidRDefault="00000000" w:rsidRPr="00000000" w14:paraId="00000006">
      <w:pPr>
        <w:ind w:left="720" w:right="720" w:firstLine="0"/>
        <w:rPr>
          <w:rFonts w:ascii="Avenir" w:cs="Avenir" w:eastAsia="Avenir" w:hAnsi="Avenir"/>
          <w:sz w:val="20"/>
          <w:szCs w:val="20"/>
        </w:rPr>
      </w:pPr>
      <w:r w:rsidDel="00000000" w:rsidR="00000000" w:rsidRPr="00000000">
        <w:rPr>
          <w:rFonts w:ascii="Avenir" w:cs="Avenir" w:eastAsia="Avenir" w:hAnsi="Avenir"/>
          <w:sz w:val="20"/>
          <w:szCs w:val="20"/>
          <w:rtl w:val="0"/>
        </w:rPr>
        <w:t xml:space="preserve">Judy Wong</w:t>
      </w:r>
    </w:p>
    <w:p w:rsidR="00000000" w:rsidDel="00000000" w:rsidP="00000000" w:rsidRDefault="00000000" w:rsidRPr="00000000" w14:paraId="00000007">
      <w:pPr>
        <w:ind w:left="720" w:right="720" w:firstLine="0"/>
        <w:rPr>
          <w:rFonts w:ascii="Avenir" w:cs="Avenir" w:eastAsia="Avenir" w:hAnsi="Avenir"/>
          <w:sz w:val="20"/>
          <w:szCs w:val="20"/>
        </w:rPr>
      </w:pPr>
      <w:r w:rsidDel="00000000" w:rsidR="00000000" w:rsidRPr="00000000">
        <w:rPr>
          <w:rFonts w:ascii="Avenir" w:cs="Avenir" w:eastAsia="Avenir" w:hAnsi="Avenir"/>
          <w:b w:val="1"/>
          <w:sz w:val="20"/>
          <w:szCs w:val="20"/>
          <w:rtl w:val="0"/>
        </w:rPr>
        <w:t xml:space="preserve">School administration Attendees: </w:t>
      </w:r>
      <w:r w:rsidDel="00000000" w:rsidR="00000000" w:rsidRPr="00000000">
        <w:rPr>
          <w:rFonts w:ascii="Avenir" w:cs="Avenir" w:eastAsia="Avenir" w:hAnsi="Avenir"/>
          <w:sz w:val="20"/>
          <w:szCs w:val="20"/>
          <w:rtl w:val="0"/>
        </w:rPr>
        <w:t xml:space="preserve">Mrs. Karin Kelly, Mrs. Laura Hui</w:t>
      </w:r>
    </w:p>
    <w:p w:rsidR="00000000" w:rsidDel="00000000" w:rsidP="00000000" w:rsidRDefault="00000000" w:rsidRPr="00000000" w14:paraId="00000008">
      <w:pPr>
        <w:ind w:left="720" w:right="720" w:firstLine="0"/>
        <w:rPr>
          <w:rFonts w:ascii="Avenir" w:cs="Avenir" w:eastAsia="Avenir" w:hAnsi="Avenir"/>
          <w:sz w:val="20"/>
          <w:szCs w:val="20"/>
        </w:rPr>
      </w:pPr>
      <w:r w:rsidDel="00000000" w:rsidR="00000000" w:rsidRPr="00000000">
        <w:rPr>
          <w:rFonts w:ascii="Avenir" w:cs="Avenir" w:eastAsia="Avenir" w:hAnsi="Avenir"/>
          <w:b w:val="1"/>
          <w:sz w:val="20"/>
          <w:szCs w:val="20"/>
          <w:rtl w:val="0"/>
        </w:rPr>
        <w:t xml:space="preserve">Total attendees (73 parents): </w:t>
      </w:r>
      <w:r w:rsidDel="00000000" w:rsidR="00000000" w:rsidRPr="00000000">
        <w:rPr>
          <w:rFonts w:ascii="Avenir" w:cs="Avenir" w:eastAsia="Avenir" w:hAnsi="Avenir"/>
          <w:sz w:val="20"/>
          <w:szCs w:val="20"/>
          <w:rtl w:val="0"/>
        </w:rPr>
        <w:t xml:space="preserve">Silvia Germosen class 121 421 521, Judy Wong, Frank Sabatini, Sonya Sakhrani, Erin Branum K &amp; 2nd grade, Melanie Zhang, Marc Lee, Lauren Pemberton, Diana Lam-Hyunh, Daniella Douglas K and 3rd, Vivian Herel 4th, Asmaa Elgendy, Neena Gupta 3rd, Connie Ng, Winnie Ly 1st, Katerina Zuniga 1st, Maria Irene Garcia K, Alice Z/Celine Chen 1st, Seil Ling Tse K, Daleyln Wyszinski K116 &amp; 2-201, Cherry Su 2nd, Lauren Pemberton 3rd, Jimmy Lakhani 2nd, Sandra Van Hoecke* 1st, Xioafang 1st, Fatima Arab Bafrani 1st, Marwa Hassan 1st, Anna Kosova 4th, Lucrecia Pilona K, Sharon L, Melanie Zhang K, Romain Suinat, Gregory Arnold &amp; Hannah Trager K, Melissa Manrique 3rd, Angelina Fernandez* Romain Suinat* (501C3 help?), Giselle Chanona-Pierre 5th+, Romain Suinat, Vivian Herel, Eva Cheung, </w:t>
      </w:r>
    </w:p>
    <w:p w:rsidR="00000000" w:rsidDel="00000000" w:rsidP="00000000" w:rsidRDefault="00000000" w:rsidRPr="00000000" w14:paraId="00000009">
      <w:pPr>
        <w:ind w:left="720" w:right="720" w:firstLine="0"/>
        <w:rPr>
          <w:rFonts w:ascii="Avenir" w:cs="Avenir" w:eastAsia="Avenir" w:hAnsi="Avenir"/>
          <w:sz w:val="20"/>
          <w:szCs w:val="20"/>
        </w:rPr>
      </w:pPr>
      <w:r w:rsidDel="00000000" w:rsidR="00000000" w:rsidRPr="00000000">
        <w:rPr>
          <w:rFonts w:ascii="Avenir" w:cs="Avenir" w:eastAsia="Avenir" w:hAnsi="Avenir"/>
          <w:sz w:val="20"/>
          <w:szCs w:val="20"/>
          <w:rtl w:val="0"/>
        </w:rPr>
        <w:t xml:space="preserve">*expressed interest in volunteering</w:t>
      </w:r>
    </w:p>
    <w:p w:rsidR="00000000" w:rsidDel="00000000" w:rsidP="00000000" w:rsidRDefault="00000000" w:rsidRPr="00000000" w14:paraId="0000000A">
      <w:pPr>
        <w:ind w:left="720" w:right="720" w:firstLine="0"/>
        <w:rPr>
          <w:rFonts w:ascii="Avenir" w:cs="Avenir" w:eastAsia="Avenir" w:hAnsi="Avenir"/>
          <w:sz w:val="20"/>
          <w:szCs w:val="20"/>
        </w:rPr>
      </w:pPr>
      <w:r w:rsidDel="00000000" w:rsidR="00000000" w:rsidRPr="00000000">
        <w:rPr>
          <w:rFonts w:ascii="Avenir" w:cs="Avenir" w:eastAsia="Avenir" w:hAnsi="Avenir"/>
          <w:sz w:val="20"/>
          <w:szCs w:val="20"/>
          <w:rtl w:val="0"/>
        </w:rPr>
        <w:t xml:space="preserve">+expressed interest in 5th Grade volunteering</w:t>
      </w:r>
    </w:p>
    <w:p w:rsidR="00000000" w:rsidDel="00000000" w:rsidP="00000000" w:rsidRDefault="00000000" w:rsidRPr="00000000" w14:paraId="0000000B">
      <w:pPr>
        <w:ind w:left="720" w:right="720" w:firstLine="0"/>
        <w:rPr>
          <w:rFonts w:ascii="Avenir" w:cs="Avenir" w:eastAsia="Avenir" w:hAnsi="Avenir"/>
          <w:sz w:val="20"/>
          <w:szCs w:val="20"/>
        </w:rPr>
      </w:pPr>
      <w:r w:rsidDel="00000000" w:rsidR="00000000" w:rsidRPr="00000000">
        <w:rPr>
          <w:rFonts w:ascii="Avenir" w:cs="Avenir" w:eastAsia="Avenir" w:hAnsi="Avenir"/>
          <w:b w:val="1"/>
          <w:sz w:val="22"/>
          <w:szCs w:val="22"/>
          <w:rtl w:val="0"/>
        </w:rPr>
        <w:t xml:space="preserve">Call to Order: </w:t>
      </w:r>
      <w:r w:rsidDel="00000000" w:rsidR="00000000" w:rsidRPr="00000000">
        <w:rPr>
          <w:rFonts w:ascii="Avenir" w:cs="Avenir" w:eastAsia="Avenir" w:hAnsi="Avenir"/>
          <w:sz w:val="22"/>
          <w:szCs w:val="22"/>
          <w:rtl w:val="0"/>
        </w:rPr>
        <w:t xml:space="preserve">[6:06] pm </w:t>
      </w:r>
      <w:r w:rsidDel="00000000" w:rsidR="00000000" w:rsidRPr="00000000">
        <w:rPr>
          <w:rtl w:val="0"/>
        </w:rPr>
      </w:r>
    </w:p>
    <w:p w:rsidR="00000000" w:rsidDel="00000000" w:rsidP="00000000" w:rsidRDefault="00000000" w:rsidRPr="00000000" w14:paraId="0000000C">
      <w:pPr>
        <w:spacing w:line="240" w:lineRule="auto"/>
        <w:ind w:left="720" w:right="720" w:firstLine="0"/>
        <w:rPr>
          <w:rFonts w:ascii="Avenir" w:cs="Avenir" w:eastAsia="Avenir" w:hAnsi="Avenir"/>
          <w:sz w:val="20"/>
          <w:szCs w:val="20"/>
        </w:rPr>
      </w:pPr>
      <w:r w:rsidDel="00000000" w:rsidR="00000000" w:rsidRPr="00000000">
        <w:rPr>
          <w:rtl w:val="0"/>
        </w:rPr>
      </w:r>
    </w:p>
    <w:p w:rsidR="00000000" w:rsidDel="00000000" w:rsidP="00000000" w:rsidRDefault="00000000" w:rsidRPr="00000000" w14:paraId="0000000D">
      <w:pPr>
        <w:ind w:left="720" w:right="720" w:firstLine="0"/>
        <w:rPr>
          <w:rFonts w:ascii="Avenir" w:cs="Avenir" w:eastAsia="Avenir" w:hAnsi="Avenir"/>
          <w:b w:val="1"/>
          <w:sz w:val="22"/>
          <w:szCs w:val="22"/>
        </w:rPr>
      </w:pPr>
      <w:r w:rsidDel="00000000" w:rsidR="00000000" w:rsidRPr="00000000">
        <w:rPr>
          <w:rFonts w:ascii="Avenir" w:cs="Avenir" w:eastAsia="Avenir" w:hAnsi="Avenir"/>
          <w:b w:val="1"/>
          <w:sz w:val="22"/>
          <w:szCs w:val="22"/>
          <w:rtl w:val="0"/>
        </w:rPr>
        <w:t xml:space="preserve">Meeting minutes: Meeting minutes were read and approved </w:t>
      </w:r>
    </w:p>
    <w:p w:rsidR="00000000" w:rsidDel="00000000" w:rsidP="00000000" w:rsidRDefault="00000000" w:rsidRPr="00000000" w14:paraId="0000000E">
      <w:pPr>
        <w:spacing w:after="0" w:lineRule="auto"/>
        <w:ind w:left="1080" w:firstLine="0"/>
        <w:rPr>
          <w:rFonts w:ascii="Avenir" w:cs="Avenir" w:eastAsia="Avenir" w:hAnsi="Avenir"/>
          <w:b w:val="1"/>
          <w:sz w:val="20"/>
          <w:szCs w:val="20"/>
        </w:rPr>
      </w:pPr>
      <w:r w:rsidDel="00000000" w:rsidR="00000000" w:rsidRPr="00000000">
        <w:rPr>
          <w:rFonts w:ascii="Avenir" w:cs="Avenir" w:eastAsia="Avenir" w:hAnsi="Avenir"/>
          <w:sz w:val="22"/>
          <w:szCs w:val="22"/>
          <w:rtl w:val="0"/>
        </w:rPr>
        <w:t xml:space="preserve"> </w:t>
      </w:r>
      <w:r w:rsidDel="00000000" w:rsidR="00000000" w:rsidRPr="00000000">
        <w:rPr>
          <w:rFonts w:ascii="Avenir" w:cs="Avenir" w:eastAsia="Avenir" w:hAnsi="Avenir"/>
          <w:b w:val="1"/>
          <w:sz w:val="20"/>
          <w:szCs w:val="20"/>
          <w:rtl w:val="0"/>
        </w:rPr>
        <w:t xml:space="preserve">I. Call to Order</w:t>
      </w:r>
    </w:p>
    <w:p w:rsidR="00000000" w:rsidDel="00000000" w:rsidP="00000000" w:rsidRDefault="00000000" w:rsidRPr="00000000" w14:paraId="0000000F">
      <w:pPr>
        <w:numPr>
          <w:ilvl w:val="0"/>
          <w:numId w:val="6"/>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Begin recording, read previous minutes</w:t>
      </w:r>
    </w:p>
    <w:p w:rsidR="00000000" w:rsidDel="00000000" w:rsidP="00000000" w:rsidRDefault="00000000" w:rsidRPr="00000000" w14:paraId="00000010">
      <w:pPr>
        <w:ind w:left="720" w:right="720" w:firstLine="0"/>
        <w:rPr>
          <w:rFonts w:ascii="Avenir" w:cs="Avenir" w:eastAsia="Avenir" w:hAnsi="Avenir"/>
          <w:b w:val="1"/>
          <w:sz w:val="20"/>
          <w:szCs w:val="20"/>
        </w:rPr>
      </w:pPr>
      <w:r w:rsidDel="00000000" w:rsidR="00000000" w:rsidRPr="00000000">
        <w:rPr>
          <w:rFonts w:ascii="Avenir" w:cs="Avenir" w:eastAsia="Avenir" w:hAnsi="Avenir"/>
          <w:b w:val="1"/>
          <w:sz w:val="20"/>
          <w:szCs w:val="20"/>
          <w:rtl w:val="0"/>
        </w:rPr>
        <w:t xml:space="preserve">II. Guest Speaker: Principal Karin Kelly</w:t>
      </w:r>
    </w:p>
    <w:p w:rsidR="00000000" w:rsidDel="00000000" w:rsidP="00000000" w:rsidRDefault="00000000" w:rsidRPr="00000000" w14:paraId="00000011">
      <w:pPr>
        <w:numPr>
          <w:ilvl w:val="0"/>
          <w:numId w:val="5"/>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Welcoming remarks from Principal Karin Kelly: 17th Greeting to parents — read introduction of book, welcomed new and returning teachers, thanked teachers, substitute teachers and staff,  including return of the Music program and new Art Room, technology access for the kids (DOE issued iPads with DOE educational apps only) starting with 5th grade, the return of free hot breakfast program starting Oct 3: 8am–8:15am, and the return of Field Trips for every grade. Instructional Celebrations with Parent engagement are also coming back. Meet the teacher days in September. Each month has Social/Emotional and Academic goals, with a focus on Student Centered approaches in instruction.</w:t>
      </w:r>
    </w:p>
    <w:p w:rsidR="00000000" w:rsidDel="00000000" w:rsidP="00000000" w:rsidRDefault="00000000" w:rsidRPr="00000000" w14:paraId="00000012">
      <w:pPr>
        <w:ind w:left="720" w:right="720" w:firstLine="0"/>
        <w:rPr>
          <w:rFonts w:ascii="Avenir" w:cs="Avenir" w:eastAsia="Avenir" w:hAnsi="Avenir"/>
          <w:b w:val="1"/>
          <w:sz w:val="20"/>
          <w:szCs w:val="20"/>
        </w:rPr>
      </w:pPr>
      <w:r w:rsidDel="00000000" w:rsidR="00000000" w:rsidRPr="00000000">
        <w:rPr>
          <w:rFonts w:ascii="Avenir" w:cs="Avenir" w:eastAsia="Avenir" w:hAnsi="Avenir"/>
          <w:b w:val="1"/>
          <w:sz w:val="20"/>
          <w:szCs w:val="20"/>
          <w:rtl w:val="0"/>
        </w:rPr>
        <w:t xml:space="preserve">III. President’s Report</w:t>
      </w:r>
    </w:p>
    <w:p w:rsidR="00000000" w:rsidDel="00000000" w:rsidP="00000000" w:rsidRDefault="00000000" w:rsidRPr="00000000" w14:paraId="00000013">
      <w:pPr>
        <w:numPr>
          <w:ilvl w:val="0"/>
          <w:numId w:val="4"/>
        </w:numPr>
        <w:spacing w:after="0" w:lineRule="auto"/>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Welcoming remarks from the Executive Board</w:t>
      </w:r>
    </w:p>
    <w:p w:rsidR="00000000" w:rsidDel="00000000" w:rsidP="00000000" w:rsidRDefault="00000000" w:rsidRPr="00000000" w14:paraId="00000014">
      <w:pPr>
        <w:numPr>
          <w:ilvl w:val="0"/>
          <w:numId w:val="4"/>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School Leadership Team (SLT) report</w:t>
      </w:r>
    </w:p>
    <w:p w:rsidR="00000000" w:rsidDel="00000000" w:rsidP="00000000" w:rsidRDefault="00000000" w:rsidRPr="00000000" w14:paraId="00000015">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SLT is Composed of teachers, Staff, anyone who’s involved in the school, and parents are elected to it.</w:t>
      </w:r>
    </w:p>
    <w:p w:rsidR="00000000" w:rsidDel="00000000" w:rsidP="00000000" w:rsidRDefault="00000000" w:rsidRPr="00000000" w14:paraId="00000016">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Judy: Last SLT  meeting on Friday Sept. 19 — State Test Scores compared to the city’s scores: on average 3.33, the rest of the city in the high 2’s. What helps the school is the iReady program — primary difference — and wonderful teachers, who  help prepare kids for the State tests.</w:t>
      </w:r>
    </w:p>
    <w:p w:rsidR="00000000" w:rsidDel="00000000" w:rsidP="00000000" w:rsidRDefault="00000000" w:rsidRPr="00000000" w14:paraId="00000017">
      <w:pPr>
        <w:numPr>
          <w:ilvl w:val="0"/>
          <w:numId w:val="4"/>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Safety Committee report</w:t>
      </w:r>
    </w:p>
    <w:p w:rsidR="00000000" w:rsidDel="00000000" w:rsidP="00000000" w:rsidRDefault="00000000" w:rsidRPr="00000000" w14:paraId="00000018">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There are 4 lockdown drills for true emergency situations — 2 between Halloween and Spring Break, and 2 after spring break. Covid protocols: reporting cases, masks encouraged though not required, Following CDC guidelines, masks are available everywhere in the school.  Remote learning is not set up for this year (for snow days or illness) there is no full-time remote teacher this year. </w:t>
      </w:r>
    </w:p>
    <w:p w:rsidR="00000000" w:rsidDel="00000000" w:rsidP="00000000" w:rsidRDefault="00000000" w:rsidRPr="00000000" w14:paraId="00000019">
      <w:pPr>
        <w:numPr>
          <w:ilvl w:val="0"/>
          <w:numId w:val="4"/>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Slide Show of PA-supported events</w:t>
      </w:r>
    </w:p>
    <w:p w:rsidR="00000000" w:rsidDel="00000000" w:rsidP="00000000" w:rsidRDefault="00000000" w:rsidRPr="00000000" w14:paraId="0000001A">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Judy Wong Shared slides to show the wonderful  programs supported by the PA.</w:t>
      </w:r>
    </w:p>
    <w:p w:rsidR="00000000" w:rsidDel="00000000" w:rsidP="00000000" w:rsidRDefault="00000000" w:rsidRPr="00000000" w14:paraId="0000001B">
      <w:pPr>
        <w:ind w:left="720" w:right="720" w:firstLine="0"/>
        <w:rPr>
          <w:rFonts w:ascii="Avenir" w:cs="Avenir" w:eastAsia="Avenir" w:hAnsi="Avenir"/>
          <w:b w:val="1"/>
          <w:sz w:val="20"/>
          <w:szCs w:val="20"/>
        </w:rPr>
      </w:pPr>
      <w:r w:rsidDel="00000000" w:rsidR="00000000" w:rsidRPr="00000000">
        <w:rPr>
          <w:rFonts w:ascii="Avenir" w:cs="Avenir" w:eastAsia="Avenir" w:hAnsi="Avenir"/>
          <w:b w:val="1"/>
          <w:sz w:val="20"/>
          <w:szCs w:val="20"/>
          <w:rtl w:val="0"/>
        </w:rPr>
        <w:t xml:space="preserve">IV. Business</w:t>
      </w:r>
    </w:p>
    <w:p w:rsidR="00000000" w:rsidDel="00000000" w:rsidP="00000000" w:rsidRDefault="00000000" w:rsidRPr="00000000" w14:paraId="0000001C">
      <w:pPr>
        <w:numPr>
          <w:ilvl w:val="0"/>
          <w:numId w:val="1"/>
        </w:numPr>
        <w:spacing w:after="0" w:lineRule="auto"/>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Pumpkin Patch (10/31) - Kindergarten classes will go out to select pumpkins - (cost breaks even)</w:t>
      </w:r>
    </w:p>
    <w:p w:rsidR="00000000" w:rsidDel="00000000" w:rsidP="00000000" w:rsidRDefault="00000000" w:rsidRPr="00000000" w14:paraId="0000001D">
      <w:pPr>
        <w:numPr>
          <w:ilvl w:val="0"/>
          <w:numId w:val="1"/>
        </w:numPr>
        <w:spacing w:after="0" w:lineRule="auto"/>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5th Grade Committee — graduation ceremony party — organizing needs to come from the parents of the eldest grade - Giselle Chanona-Pierre — to be 5th Grade Committee coordinator?</w:t>
      </w:r>
    </w:p>
    <w:p w:rsidR="00000000" w:rsidDel="00000000" w:rsidP="00000000" w:rsidRDefault="00000000" w:rsidRPr="00000000" w14:paraId="0000001E">
      <w:pPr>
        <w:numPr>
          <w:ilvl w:val="0"/>
          <w:numId w:val="1"/>
        </w:numPr>
        <w:spacing w:after="0" w:lineRule="auto"/>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Assemblies - any parents interested in booking assemblies </w:t>
      </w:r>
    </w:p>
    <w:p w:rsidR="00000000" w:rsidDel="00000000" w:rsidP="00000000" w:rsidRDefault="00000000" w:rsidRPr="00000000" w14:paraId="0000001F">
      <w:pPr>
        <w:numPr>
          <w:ilvl w:val="0"/>
          <w:numId w:val="1"/>
        </w:numPr>
        <w:spacing w:after="0" w:lineRule="auto"/>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Fundraising Report</w:t>
      </w:r>
    </w:p>
    <w:p w:rsidR="00000000" w:rsidDel="00000000" w:rsidP="00000000" w:rsidRDefault="00000000" w:rsidRPr="00000000" w14:paraId="00000020">
      <w:pPr>
        <w:numPr>
          <w:ilvl w:val="1"/>
          <w:numId w:val="1"/>
        </w:numPr>
        <w:spacing w:after="0" w:lineRule="auto"/>
        <w:ind w:left="216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PA Membership Dues drive</w:t>
      </w:r>
    </w:p>
    <w:p w:rsidR="00000000" w:rsidDel="00000000" w:rsidP="00000000" w:rsidRDefault="00000000" w:rsidRPr="00000000" w14:paraId="00000021">
      <w:pPr>
        <w:numPr>
          <w:ilvl w:val="1"/>
          <w:numId w:val="1"/>
        </w:numPr>
        <w:spacing w:after="0" w:lineRule="auto"/>
        <w:ind w:left="216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Manor Oktoberfest fundraiser September 21, 2022 - please attend</w:t>
      </w:r>
    </w:p>
    <w:p w:rsidR="00000000" w:rsidDel="00000000" w:rsidP="00000000" w:rsidRDefault="00000000" w:rsidRPr="00000000" w14:paraId="00000022">
      <w:pPr>
        <w:numPr>
          <w:ilvl w:val="1"/>
          <w:numId w:val="1"/>
        </w:numPr>
        <w:spacing w:after="0" w:lineRule="auto"/>
        <w:ind w:left="216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School Picture Day (Lifetouch): October 14, 2022, and December 2, 2022 (makeup day)</w:t>
      </w:r>
    </w:p>
    <w:p w:rsidR="00000000" w:rsidDel="00000000" w:rsidP="00000000" w:rsidRDefault="00000000" w:rsidRPr="00000000" w14:paraId="00000023">
      <w:pPr>
        <w:numPr>
          <w:ilvl w:val="1"/>
          <w:numId w:val="1"/>
        </w:numPr>
        <w:spacing w:after="0" w:lineRule="auto"/>
        <w:ind w:left="216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Jersey Mike’s fundraiser October 16–October 20, 2022</w:t>
      </w:r>
    </w:p>
    <w:p w:rsidR="00000000" w:rsidDel="00000000" w:rsidP="00000000" w:rsidRDefault="00000000" w:rsidRPr="00000000" w14:paraId="00000024">
      <w:pPr>
        <w:numPr>
          <w:ilvl w:val="1"/>
          <w:numId w:val="1"/>
        </w:numPr>
        <w:ind w:left="216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Halloween Party: Sunday, October 30, 2022, noon-3pm: </w:t>
      </w:r>
      <w:hyperlink r:id="rId7">
        <w:r w:rsidDel="00000000" w:rsidR="00000000" w:rsidRPr="00000000">
          <w:rPr>
            <w:rFonts w:ascii="Avenir" w:cs="Avenir" w:eastAsia="Avenir" w:hAnsi="Avenir"/>
            <w:color w:val="1155cc"/>
            <w:sz w:val="20"/>
            <w:szCs w:val="20"/>
            <w:u w:val="single"/>
            <w:rtl w:val="0"/>
          </w:rPr>
          <w:t xml:space="preserve">https://signup.com/go/jEQechY</w:t>
        </w:r>
      </w:hyperlink>
      <w:r w:rsidDel="00000000" w:rsidR="00000000" w:rsidRPr="00000000">
        <w:rPr>
          <w:rtl w:val="0"/>
        </w:rPr>
      </w:r>
    </w:p>
    <w:p w:rsidR="00000000" w:rsidDel="00000000" w:rsidP="00000000" w:rsidRDefault="00000000" w:rsidRPr="00000000" w14:paraId="00000025">
      <w:pPr>
        <w:ind w:left="0" w:right="720" w:firstLine="0"/>
        <w:rPr>
          <w:rFonts w:ascii="Avenir" w:cs="Avenir" w:eastAsia="Avenir" w:hAnsi="Avenir"/>
          <w:sz w:val="20"/>
          <w:szCs w:val="20"/>
        </w:rPr>
      </w:pPr>
      <w:r w:rsidDel="00000000" w:rsidR="00000000" w:rsidRPr="00000000">
        <w:rPr>
          <w:rFonts w:ascii="Avenir" w:cs="Avenir" w:eastAsia="Avenir" w:hAnsi="Avenir"/>
          <w:sz w:val="20"/>
          <w:szCs w:val="20"/>
          <w:rtl w:val="0"/>
        </w:rPr>
        <w:t xml:space="preserve">Discussed plans — and a call for volunteers. Separate meeting to be held to plan the Halloween party.</w:t>
      </w:r>
    </w:p>
    <w:p w:rsidR="00000000" w:rsidDel="00000000" w:rsidP="00000000" w:rsidRDefault="00000000" w:rsidRPr="00000000" w14:paraId="00000026">
      <w:pPr>
        <w:numPr>
          <w:ilvl w:val="1"/>
          <w:numId w:val="1"/>
        </w:numPr>
        <w:ind w:left="216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Election Day Bake/Snack Sale: November 8, 2022: seeking parent volunteers to plan</w:t>
      </w:r>
    </w:p>
    <w:p w:rsidR="00000000" w:rsidDel="00000000" w:rsidP="00000000" w:rsidRDefault="00000000" w:rsidRPr="00000000" w14:paraId="00000027">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Bake/Snack Sale to sell refreshments to voters — </w:t>
      </w:r>
    </w:p>
    <w:p w:rsidR="00000000" w:rsidDel="00000000" w:rsidP="00000000" w:rsidRDefault="00000000" w:rsidRPr="00000000" w14:paraId="00000028">
      <w:pPr>
        <w:numPr>
          <w:ilvl w:val="1"/>
          <w:numId w:val="1"/>
        </w:numPr>
        <w:ind w:left="216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Scholastic Book Fair: November 9-15, 2022: </w:t>
      </w:r>
      <w:hyperlink r:id="rId8">
        <w:r w:rsidDel="00000000" w:rsidR="00000000" w:rsidRPr="00000000">
          <w:rPr>
            <w:rFonts w:ascii="Avenir" w:cs="Avenir" w:eastAsia="Avenir" w:hAnsi="Avenir"/>
            <w:color w:val="1155cc"/>
            <w:sz w:val="20"/>
            <w:szCs w:val="20"/>
            <w:u w:val="single"/>
            <w:rtl w:val="0"/>
          </w:rPr>
          <w:t xml:space="preserve">https://signup.com/go/hocVYjT</w:t>
        </w:r>
      </w:hyperlink>
      <w:r w:rsidDel="00000000" w:rsidR="00000000" w:rsidRPr="00000000">
        <w:rPr>
          <w:rtl w:val="0"/>
        </w:rPr>
      </w:r>
    </w:p>
    <w:p w:rsidR="00000000" w:rsidDel="00000000" w:rsidP="00000000" w:rsidRDefault="00000000" w:rsidRPr="00000000" w14:paraId="00000029">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Renee: Parents can volunteer to help children shop for books.</w:t>
      </w:r>
    </w:p>
    <w:p w:rsidR="00000000" w:rsidDel="00000000" w:rsidP="00000000" w:rsidRDefault="00000000" w:rsidRPr="00000000" w14:paraId="0000002A">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Sonya Sakhrani &amp; Jeremy — taking the lead on the Scholastic BookFair this year,  need help from parent volunteers to close up shop each day. Help from the PA to put in extra funds because the kids don’t have the tax money - include a reminder to include tax when announcing the BookFair.* Need a lot of volunteers to help kids select books within their budget — mornings especially — usually end off at 12/12:30pm. </w:t>
      </w:r>
    </w:p>
    <w:p w:rsidR="00000000" w:rsidDel="00000000" w:rsidP="00000000" w:rsidRDefault="00000000" w:rsidRPr="00000000" w14:paraId="0000002B">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Teachers can also have a wishlist and parents can purchase those books - </w:t>
      </w:r>
    </w:p>
    <w:p w:rsidR="00000000" w:rsidDel="00000000" w:rsidP="00000000" w:rsidRDefault="00000000" w:rsidRPr="00000000" w14:paraId="0000002C">
      <w:pPr>
        <w:ind w:right="720"/>
        <w:rPr>
          <w:rFonts w:ascii="Avenir" w:cs="Avenir" w:eastAsia="Avenir" w:hAnsi="Avenir"/>
          <w:sz w:val="20"/>
          <w:szCs w:val="20"/>
        </w:rPr>
      </w:pPr>
      <w:r w:rsidDel="00000000" w:rsidR="00000000" w:rsidRPr="00000000">
        <w:rPr>
          <w:rFonts w:ascii="Avenir" w:cs="Avenir" w:eastAsia="Avenir" w:hAnsi="Avenir"/>
          <w:sz w:val="20"/>
          <w:szCs w:val="20"/>
          <w:rtl w:val="0"/>
        </w:rPr>
        <w:t xml:space="preserve">SHIRTS - soon to be available through PS 174 store on Smooth USA (*Note: since the meeting the vendor has not been able to meet demand, looking for new  vendor). </w:t>
      </w:r>
    </w:p>
    <w:p w:rsidR="00000000" w:rsidDel="00000000" w:rsidP="00000000" w:rsidRDefault="00000000" w:rsidRPr="00000000" w14:paraId="0000002D">
      <w:pPr>
        <w:spacing w:after="0" w:lineRule="auto"/>
        <w:ind w:left="720" w:firstLine="720"/>
        <w:rPr>
          <w:rFonts w:ascii="Avenir" w:cs="Avenir" w:eastAsia="Avenir" w:hAnsi="Avenir"/>
          <w:sz w:val="20"/>
          <w:szCs w:val="20"/>
        </w:rPr>
      </w:pPr>
      <w:r w:rsidDel="00000000" w:rsidR="00000000" w:rsidRPr="00000000">
        <w:rPr>
          <w:rFonts w:ascii="Avenir" w:cs="Avenir" w:eastAsia="Avenir" w:hAnsi="Avenir"/>
          <w:b w:val="1"/>
          <w:sz w:val="20"/>
          <w:szCs w:val="20"/>
          <w:rtl w:val="0"/>
        </w:rPr>
        <w:t xml:space="preserve">Committees: </w:t>
      </w:r>
      <w:r w:rsidDel="00000000" w:rsidR="00000000" w:rsidRPr="00000000">
        <w:rPr>
          <w:rtl w:val="0"/>
        </w:rPr>
      </w:r>
    </w:p>
    <w:p w:rsidR="00000000" w:rsidDel="00000000" w:rsidP="00000000" w:rsidRDefault="00000000" w:rsidRPr="00000000" w14:paraId="0000002E">
      <w:pPr>
        <w:numPr>
          <w:ilvl w:val="0"/>
          <w:numId w:val="1"/>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Call for volunteers for newsletter committee, hiking committee, fundraising committee, gardening committee, etc. </w:t>
      </w:r>
    </w:p>
    <w:p w:rsidR="00000000" w:rsidDel="00000000" w:rsidP="00000000" w:rsidRDefault="00000000" w:rsidRPr="00000000" w14:paraId="0000002F">
      <w:pPr>
        <w:spacing w:after="0" w:lineRule="auto"/>
        <w:ind w:left="720" w:firstLine="720"/>
        <w:rPr>
          <w:rFonts w:ascii="Avenir" w:cs="Avenir" w:eastAsia="Avenir" w:hAnsi="Avenir"/>
          <w:sz w:val="16"/>
          <w:szCs w:val="16"/>
        </w:rPr>
      </w:pPr>
      <w:r w:rsidDel="00000000" w:rsidR="00000000" w:rsidRPr="00000000">
        <w:rPr>
          <w:rFonts w:ascii="Avenir" w:cs="Avenir" w:eastAsia="Avenir" w:hAnsi="Avenir"/>
          <w:b w:val="1"/>
          <w:sz w:val="20"/>
          <w:szCs w:val="20"/>
          <w:rtl w:val="0"/>
        </w:rPr>
        <w:t xml:space="preserve">Old Business: </w:t>
      </w:r>
      <w:r w:rsidDel="00000000" w:rsidR="00000000" w:rsidRPr="00000000">
        <w:rPr>
          <w:rtl w:val="0"/>
        </w:rPr>
      </w:r>
    </w:p>
    <w:p w:rsidR="00000000" w:rsidDel="00000000" w:rsidP="00000000" w:rsidRDefault="00000000" w:rsidRPr="00000000" w14:paraId="00000030">
      <w:pPr>
        <w:numPr>
          <w:ilvl w:val="0"/>
          <w:numId w:val="1"/>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Amendment to bylaws re: tax filing (vote required at next meeting)</w:t>
      </w:r>
    </w:p>
    <w:p w:rsidR="00000000" w:rsidDel="00000000" w:rsidP="00000000" w:rsidRDefault="00000000" w:rsidRPr="00000000" w14:paraId="00000031">
      <w:pPr>
        <w:ind w:left="720" w:right="720" w:firstLine="0"/>
        <w:rPr>
          <w:rFonts w:ascii="Avenir" w:cs="Avenir" w:eastAsia="Avenir" w:hAnsi="Avenir"/>
          <w:b w:val="1"/>
          <w:sz w:val="20"/>
          <w:szCs w:val="20"/>
        </w:rPr>
      </w:pPr>
      <w:r w:rsidDel="00000000" w:rsidR="00000000" w:rsidRPr="00000000">
        <w:rPr>
          <w:rFonts w:ascii="Avenir" w:cs="Avenir" w:eastAsia="Avenir" w:hAnsi="Avenir"/>
          <w:b w:val="1"/>
          <w:sz w:val="20"/>
          <w:szCs w:val="20"/>
          <w:rtl w:val="0"/>
        </w:rPr>
        <w:t xml:space="preserve">V. Treasurer’s Report</w:t>
      </w:r>
    </w:p>
    <w:p w:rsidR="00000000" w:rsidDel="00000000" w:rsidP="00000000" w:rsidRDefault="00000000" w:rsidRPr="00000000" w14:paraId="00000032">
      <w:pPr>
        <w:numPr>
          <w:ilvl w:val="0"/>
          <w:numId w:val="2"/>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Current state of funds</w:t>
      </w:r>
    </w:p>
    <w:p w:rsidR="00000000" w:rsidDel="00000000" w:rsidP="00000000" w:rsidRDefault="00000000" w:rsidRPr="00000000" w14:paraId="00000033">
      <w:pPr>
        <w:ind w:right="720"/>
        <w:rPr>
          <w:rFonts w:ascii="Avenir" w:cs="Avenir" w:eastAsia="Avenir" w:hAnsi="Avenir"/>
          <w:sz w:val="20"/>
          <w:szCs w:val="20"/>
        </w:rPr>
      </w:pPr>
      <w:r w:rsidDel="00000000" w:rsidR="00000000" w:rsidRPr="00000000">
        <w:rPr>
          <w:rFonts w:ascii="Avenir" w:cs="Avenir" w:eastAsia="Avenir" w:hAnsi="Avenir"/>
          <w:sz w:val="20"/>
          <w:szCs w:val="20"/>
        </w:rPr>
        <w:drawing>
          <wp:inline distB="114300" distT="114300" distL="114300" distR="114300">
            <wp:extent cx="6858000" cy="4813300"/>
            <wp:effectExtent b="0" l="0" r="0" t="0"/>
            <wp:docPr id="7"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6858000" cy="48133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ind w:right="720"/>
        <w:rPr>
          <w:rFonts w:ascii="Avenir" w:cs="Avenir" w:eastAsia="Avenir" w:hAnsi="Avenir"/>
          <w:sz w:val="20"/>
          <w:szCs w:val="20"/>
        </w:rPr>
      </w:pPr>
      <w:r w:rsidDel="00000000" w:rsidR="00000000" w:rsidRPr="00000000">
        <w:rPr>
          <w:rtl w:val="0"/>
        </w:rPr>
      </w:r>
    </w:p>
    <w:p w:rsidR="00000000" w:rsidDel="00000000" w:rsidP="00000000" w:rsidRDefault="00000000" w:rsidRPr="00000000" w14:paraId="00000035">
      <w:pPr>
        <w:ind w:left="720" w:right="720" w:firstLine="0"/>
        <w:rPr>
          <w:rFonts w:ascii="Avenir" w:cs="Avenir" w:eastAsia="Avenir" w:hAnsi="Avenir"/>
          <w:b w:val="1"/>
          <w:sz w:val="20"/>
          <w:szCs w:val="20"/>
        </w:rPr>
      </w:pPr>
      <w:r w:rsidDel="00000000" w:rsidR="00000000" w:rsidRPr="00000000">
        <w:rPr>
          <w:rFonts w:ascii="Avenir" w:cs="Avenir" w:eastAsia="Avenir" w:hAnsi="Avenir"/>
          <w:b w:val="1"/>
          <w:sz w:val="20"/>
          <w:szCs w:val="20"/>
          <w:rtl w:val="0"/>
        </w:rPr>
        <w:t xml:space="preserve">VI. Discussion</w:t>
      </w:r>
    </w:p>
    <w:p w:rsidR="00000000" w:rsidDel="00000000" w:rsidP="00000000" w:rsidRDefault="00000000" w:rsidRPr="00000000" w14:paraId="00000036">
      <w:pPr>
        <w:ind w:left="720" w:right="720" w:firstLine="0"/>
        <w:rPr>
          <w:rFonts w:ascii="Avenir" w:cs="Avenir" w:eastAsia="Avenir" w:hAnsi="Avenir"/>
          <w:b w:val="1"/>
          <w:sz w:val="20"/>
          <w:szCs w:val="20"/>
        </w:rPr>
      </w:pPr>
      <w:r w:rsidDel="00000000" w:rsidR="00000000" w:rsidRPr="00000000">
        <w:rPr>
          <w:rFonts w:ascii="Avenir" w:cs="Avenir" w:eastAsia="Avenir" w:hAnsi="Avenir"/>
          <w:b w:val="1"/>
          <w:sz w:val="20"/>
          <w:szCs w:val="20"/>
          <w:rtl w:val="0"/>
        </w:rPr>
        <w:t xml:space="preserve">VII. Adjournment</w:t>
        <w:tab/>
      </w:r>
    </w:p>
    <w:p w:rsidR="00000000" w:rsidDel="00000000" w:rsidP="00000000" w:rsidRDefault="00000000" w:rsidRPr="00000000" w14:paraId="00000037">
      <w:pPr>
        <w:numPr>
          <w:ilvl w:val="0"/>
          <w:numId w:val="3"/>
        </w:numPr>
        <w:ind w:left="1440" w:right="720" w:hanging="360"/>
        <w:rPr>
          <w:rFonts w:ascii="Avenir" w:cs="Avenir" w:eastAsia="Avenir" w:hAnsi="Avenir"/>
          <w:sz w:val="20"/>
          <w:szCs w:val="20"/>
        </w:rPr>
      </w:pPr>
      <w:r w:rsidDel="00000000" w:rsidR="00000000" w:rsidRPr="00000000">
        <w:rPr>
          <w:rFonts w:ascii="Avenir" w:cs="Avenir" w:eastAsia="Avenir" w:hAnsi="Avenir"/>
          <w:sz w:val="20"/>
          <w:szCs w:val="20"/>
          <w:rtl w:val="0"/>
        </w:rPr>
        <w:t xml:space="preserve">End Recording</w:t>
      </w:r>
    </w:p>
    <w:p w:rsidR="00000000" w:rsidDel="00000000" w:rsidP="00000000" w:rsidRDefault="00000000" w:rsidRPr="00000000" w14:paraId="00000038">
      <w:pPr>
        <w:ind w:left="0" w:right="720" w:firstLine="0"/>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039">
      <w:pPr>
        <w:ind w:right="720" w:firstLine="720"/>
        <w:rPr>
          <w:rFonts w:ascii="Avenir" w:cs="Avenir" w:eastAsia="Avenir" w:hAnsi="Avenir"/>
          <w:sz w:val="22"/>
          <w:szCs w:val="22"/>
        </w:rPr>
      </w:pPr>
      <w:r w:rsidDel="00000000" w:rsidR="00000000" w:rsidRPr="00000000">
        <w:rPr>
          <w:rFonts w:ascii="Avenir" w:cs="Avenir" w:eastAsia="Avenir" w:hAnsi="Avenir"/>
          <w:b w:val="1"/>
          <w:sz w:val="22"/>
          <w:szCs w:val="22"/>
          <w:rtl w:val="0"/>
        </w:rPr>
        <w:t xml:space="preserve">Meeting adjourned: 7:15 pm</w:t>
      </w:r>
      <w:r w:rsidDel="00000000" w:rsidR="00000000" w:rsidRPr="00000000">
        <w:rPr>
          <w:rtl w:val="0"/>
        </w:rPr>
      </w:r>
    </w:p>
    <w:p w:rsidR="00000000" w:rsidDel="00000000" w:rsidP="00000000" w:rsidRDefault="00000000" w:rsidRPr="00000000" w14:paraId="0000003A">
      <w:pPr>
        <w:ind w:right="720" w:firstLine="720"/>
        <w:rPr>
          <w:rFonts w:ascii="Avenir" w:cs="Avenir" w:eastAsia="Avenir" w:hAnsi="Avenir"/>
          <w:sz w:val="22"/>
          <w:szCs w:val="22"/>
        </w:rPr>
      </w:pPr>
      <w:r w:rsidDel="00000000" w:rsidR="00000000" w:rsidRPr="00000000">
        <w:rPr>
          <w:rtl w:val="0"/>
        </w:rPr>
      </w:r>
    </w:p>
    <w:p w:rsidR="00000000" w:rsidDel="00000000" w:rsidP="00000000" w:rsidRDefault="00000000" w:rsidRPr="00000000" w14:paraId="0000003B">
      <w:pPr>
        <w:ind w:left="0" w:right="720" w:firstLine="0"/>
        <w:rPr>
          <w:rFonts w:ascii="Avenir" w:cs="Avenir" w:eastAsia="Avenir" w:hAnsi="Avenir"/>
          <w:sz w:val="22"/>
          <w:szCs w:val="22"/>
        </w:rPr>
      </w:pPr>
      <w:r w:rsidDel="00000000" w:rsidR="00000000" w:rsidRPr="00000000">
        <w:rPr>
          <w:rtl w:val="0"/>
        </w:rPr>
      </w:r>
    </w:p>
    <w:sectPr>
      <w:headerReference r:id="rId10" w:type="default"/>
      <w:headerReference r:id="rId11" w:type="first"/>
      <w:footerReference r:id="rId12" w:type="default"/>
      <w:footerReference r:id="rId13" w:type="first"/>
      <w:footerReference r:id="rId14" w:type="even"/>
      <w:pgSz w:h="15840" w:w="12240" w:orient="portrait"/>
      <w:pgMar w:bottom="720" w:top="2100" w:left="720" w:right="720" w:header="720" w:footer="24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Rockwell"/>
  <w:font w:name="Avenir"/>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tabs>
        <w:tab w:val="left" w:pos="1530"/>
      </w:tabs>
      <w:spacing w:after="0" w:lineRule="auto"/>
      <w:ind w:left="720" w:right="720" w:firstLine="0"/>
      <w:jc w:val="center"/>
      <w:rPr>
        <w:rFonts w:ascii="Avenir" w:cs="Avenir" w:eastAsia="Avenir" w:hAnsi="Avenir"/>
        <w:b w:val="1"/>
        <w:sz w:val="20"/>
        <w:szCs w:val="20"/>
      </w:rPr>
    </w:pPr>
    <w:r w:rsidDel="00000000" w:rsidR="00000000" w:rsidRPr="00000000">
      <w:rPr>
        <w:rtl w:val="0"/>
      </w:rPr>
    </w:r>
  </w:p>
  <w:p w:rsidR="00000000" w:rsidDel="00000000" w:rsidP="00000000" w:rsidRDefault="00000000" w:rsidRPr="00000000" w14:paraId="00000043">
    <w:pPr>
      <w:tabs>
        <w:tab w:val="left" w:pos="1530"/>
      </w:tabs>
      <w:spacing w:after="0" w:lineRule="auto"/>
      <w:ind w:left="720" w:right="720" w:firstLine="0"/>
      <w:jc w:val="center"/>
      <w:rPr>
        <w:rFonts w:ascii="Avenir" w:cs="Avenir" w:eastAsia="Avenir" w:hAnsi="Avenir"/>
        <w:b w:val="1"/>
        <w:sz w:val="20"/>
        <w:szCs w:val="20"/>
      </w:rPr>
    </w:pPr>
    <w:r w:rsidDel="00000000" w:rsidR="00000000" w:rsidRPr="00000000">
      <w:rPr>
        <w:rtl w:val="0"/>
      </w:rPr>
    </w:r>
  </w:p>
  <w:p w:rsidR="00000000" w:rsidDel="00000000" w:rsidP="00000000" w:rsidRDefault="00000000" w:rsidRPr="00000000" w14:paraId="00000044">
    <w:pPr>
      <w:tabs>
        <w:tab w:val="left" w:pos="1530"/>
      </w:tabs>
      <w:spacing w:after="0" w:lineRule="auto"/>
      <w:ind w:left="720" w:right="720" w:firstLine="0"/>
      <w:jc w:val="center"/>
      <w:rPr>
        <w:rFonts w:ascii="Avenir" w:cs="Avenir" w:eastAsia="Avenir" w:hAnsi="Avenir"/>
        <w:b w:val="0"/>
        <w:sz w:val="20"/>
        <w:szCs w:val="20"/>
        <w:vertAlign w:val="baseline"/>
      </w:rPr>
    </w:pPr>
    <w:r w:rsidDel="00000000" w:rsidR="00000000" w:rsidRPr="00000000">
      <w:rPr>
        <w:rFonts w:ascii="Avenir" w:cs="Avenir" w:eastAsia="Avenir" w:hAnsi="Avenir"/>
        <w:b w:val="1"/>
        <w:sz w:val="20"/>
        <w:szCs w:val="20"/>
        <w:vertAlign w:val="baseline"/>
        <w:rtl w:val="0"/>
      </w:rPr>
      <w:t xml:space="preserve">PS 174 Parent Association, 65-10 Dieterle Crescent, Rego Park 11374 </w:t>
    </w:r>
    <w:r w:rsidDel="00000000" w:rsidR="00000000" w:rsidRPr="00000000">
      <w:rPr>
        <w:rtl w:val="0"/>
      </w:rPr>
    </w:r>
  </w:p>
  <w:p w:rsidR="00000000" w:rsidDel="00000000" w:rsidP="00000000" w:rsidRDefault="00000000" w:rsidRPr="00000000" w14:paraId="00000045">
    <w:pPr>
      <w:tabs>
        <w:tab w:val="left" w:pos="1530"/>
      </w:tabs>
      <w:spacing w:after="0" w:lineRule="auto"/>
      <w:ind w:left="720" w:right="720" w:firstLine="0"/>
      <w:jc w:val="center"/>
      <w:rPr>
        <w:rFonts w:ascii="Avenir" w:cs="Avenir" w:eastAsia="Avenir" w:hAnsi="Avenir"/>
        <w:sz w:val="20"/>
        <w:szCs w:val="20"/>
        <w:vertAlign w:val="baseline"/>
      </w:rPr>
    </w:pPr>
    <w:r w:rsidDel="00000000" w:rsidR="00000000" w:rsidRPr="00000000">
      <w:rPr>
        <w:rFonts w:ascii="Avenir" w:cs="Avenir" w:eastAsia="Avenir" w:hAnsi="Avenir"/>
        <w:b w:val="1"/>
        <w:sz w:val="20"/>
        <w:szCs w:val="20"/>
        <w:vertAlign w:val="baseline"/>
        <w:rtl w:val="0"/>
      </w:rPr>
      <w:t xml:space="preserve">E </w:t>
    </w:r>
    <w:hyperlink r:id="rId1">
      <w:r w:rsidDel="00000000" w:rsidR="00000000" w:rsidRPr="00000000">
        <w:rPr>
          <w:rFonts w:ascii="Avenir" w:cs="Avenir" w:eastAsia="Avenir" w:hAnsi="Avenir"/>
          <w:color w:val="0563c1"/>
          <w:sz w:val="20"/>
          <w:szCs w:val="20"/>
          <w:u w:val="single"/>
          <w:vertAlign w:val="baseline"/>
          <w:rtl w:val="0"/>
        </w:rPr>
        <w:t xml:space="preserve">info@ps174pa.org</w:t>
      </w:r>
    </w:hyperlink>
    <w:r w:rsidDel="00000000" w:rsidR="00000000" w:rsidRPr="00000000">
      <w:rPr>
        <w:rFonts w:ascii="Avenir" w:cs="Avenir" w:eastAsia="Avenir" w:hAnsi="Avenir"/>
        <w:sz w:val="20"/>
        <w:szCs w:val="20"/>
        <w:vertAlign w:val="baseline"/>
        <w:rtl w:val="0"/>
      </w:rPr>
      <w:tab/>
      <w:t xml:space="preserve"> </w:t>
    </w:r>
    <w:r w:rsidDel="00000000" w:rsidR="00000000" w:rsidRPr="00000000">
      <w:rPr>
        <w:rFonts w:ascii="Avenir" w:cs="Avenir" w:eastAsia="Avenir" w:hAnsi="Avenir"/>
        <w:b w:val="1"/>
        <w:sz w:val="20"/>
        <w:szCs w:val="20"/>
        <w:vertAlign w:val="baseline"/>
        <w:rtl w:val="0"/>
      </w:rPr>
      <w:t xml:space="preserve">W</w:t>
    </w:r>
    <w:r w:rsidDel="00000000" w:rsidR="00000000" w:rsidRPr="00000000">
      <w:rPr>
        <w:rFonts w:ascii="Avenir" w:cs="Avenir" w:eastAsia="Avenir" w:hAnsi="Avenir"/>
        <w:sz w:val="20"/>
        <w:szCs w:val="20"/>
        <w:vertAlign w:val="baseline"/>
        <w:rtl w:val="0"/>
      </w:rPr>
      <w:t xml:space="preserve"> </w:t>
    </w:r>
    <w:hyperlink r:id="rId2">
      <w:r w:rsidDel="00000000" w:rsidR="00000000" w:rsidRPr="00000000">
        <w:rPr>
          <w:rFonts w:ascii="Avenir" w:cs="Avenir" w:eastAsia="Avenir" w:hAnsi="Avenir"/>
          <w:color w:val="0563c1"/>
          <w:sz w:val="20"/>
          <w:szCs w:val="20"/>
          <w:u w:val="single"/>
          <w:vertAlign w:val="baseline"/>
          <w:rtl w:val="0"/>
        </w:rPr>
        <w:t xml:space="preserve">www.ps174pa.org</w:t>
      </w:r>
    </w:hyperlink>
    <w:r w:rsidDel="00000000" w:rsidR="00000000" w:rsidRPr="00000000">
      <w:rPr>
        <w:rFonts w:ascii="Avenir" w:cs="Avenir" w:eastAsia="Avenir" w:hAnsi="Avenir"/>
        <w:sz w:val="20"/>
        <w:szCs w:val="20"/>
        <w:vertAlign w:val="baseline"/>
        <w:rtl w:val="0"/>
      </w:rPr>
      <w:t xml:space="preserve"> </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b w:val="0"/>
        <w:i w:val="0"/>
        <w:smallCaps w:val="0"/>
        <w:strike w:val="0"/>
        <w:color w:val="663366"/>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b w:val="0"/>
        <w:i w:val="0"/>
        <w:smallCaps w:val="0"/>
        <w:strike w:val="0"/>
        <w:color w:val="663366"/>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6413500</wp:posOffset>
              </wp:positionH>
              <wp:positionV relativeFrom="paragraph">
                <wp:posOffset>9575800</wp:posOffset>
              </wp:positionV>
              <wp:extent cx="628650" cy="260350"/>
              <wp:effectExtent b="0" l="0" r="0" t="0"/>
              <wp:wrapNone/>
              <wp:docPr id="6" name=""/>
              <a:graphic>
                <a:graphicData uri="http://schemas.microsoft.com/office/word/2010/wordprocessingShape">
                  <wps:wsp>
                    <wps:cNvSpPr/>
                    <wps:cNvPr id="3" name="Shape 3"/>
                    <wps:spPr>
                      <a:xfrm>
                        <a:off x="5041200" y="3659350"/>
                        <a:ext cx="609600" cy="24130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663366"/>
                              <w:sz w:val="24"/>
                              <w:vertAlign w:val="baseline"/>
                            </w:rPr>
                            <w:t xml:space="preserve"> PAGE  \* MERGEFORMAT 2</w:t>
                          </w:r>
                        </w:p>
                        <w:p w:rsidR="00000000" w:rsidDel="00000000" w:rsidP="00000000" w:rsidRDefault="00000000" w:rsidRPr="00000000">
                          <w:pPr>
                            <w:spacing w:after="200" w:before="0" w:line="240"/>
                            <w:ind w:left="0" w:right="0" w:firstLine="0"/>
                            <w:jc w:val="left"/>
                            <w:textDirection w:val="btLr"/>
                          </w:pPr>
                          <w:r w:rsidDel="00000000" w:rsidR="00000000" w:rsidRPr="00000000">
                            <w:rPr>
                              <w:rFonts w:ascii="Arial" w:cs="Arial" w:eastAsia="Arial" w:hAnsi="Arial"/>
                              <w:b w:val="0"/>
                              <w:i w:val="0"/>
                              <w:smallCaps w:val="0"/>
                              <w:strike w:val="0"/>
                              <w:color w:val="663366"/>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6413500</wp:posOffset>
              </wp:positionH>
              <wp:positionV relativeFrom="paragraph">
                <wp:posOffset>9575800</wp:posOffset>
              </wp:positionV>
              <wp:extent cx="628650" cy="260350"/>
              <wp:effectExtent b="0" l="0" r="0" t="0"/>
              <wp:wrapNone/>
              <wp:docPr id="6"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628650" cy="260350"/>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b w:val="0"/>
        <w:i w:val="0"/>
        <w:smallCaps w:val="0"/>
        <w:strike w:val="0"/>
        <w:color w:val="663366"/>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-190499</wp:posOffset>
              </wp:positionH>
              <wp:positionV relativeFrom="paragraph">
                <wp:posOffset>9575800</wp:posOffset>
              </wp:positionV>
              <wp:extent cx="628650" cy="260350"/>
              <wp:effectExtent b="0" l="0" r="0" t="0"/>
              <wp:wrapSquare wrapText="bothSides" distB="0" distT="0" distL="114300" distR="114300"/>
              <wp:docPr id="5" name=""/>
              <a:graphic>
                <a:graphicData uri="http://schemas.microsoft.com/office/word/2010/wordprocessingShape">
                  <wps:wsp>
                    <wps:cNvSpPr/>
                    <wps:cNvPr id="2" name="Shape 2"/>
                    <wps:spPr>
                      <a:xfrm>
                        <a:off x="5041200" y="3659350"/>
                        <a:ext cx="609600" cy="241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663366"/>
                              <w:sz w:val="24"/>
                              <w:vertAlign w:val="baseline"/>
                            </w:rPr>
                            <w:t xml:space="preserve"> PAGE  \* MERGEFORMAT 6</w:t>
                          </w:r>
                        </w:p>
                        <w:p w:rsidR="00000000" w:rsidDel="00000000" w:rsidP="00000000" w:rsidRDefault="00000000" w:rsidRPr="00000000">
                          <w:pPr>
                            <w:spacing w:after="200" w:before="0" w:line="240"/>
                            <w:ind w:left="0" w:right="0" w:firstLine="0"/>
                            <w:jc w:val="left"/>
                            <w:textDirection w:val="btLr"/>
                          </w:pPr>
                          <w:r w:rsidDel="00000000" w:rsidR="00000000" w:rsidRPr="00000000">
                            <w:rPr>
                              <w:rFonts w:ascii="Arial" w:cs="Arial" w:eastAsia="Arial" w:hAnsi="Arial"/>
                              <w:b w:val="0"/>
                              <w:i w:val="0"/>
                              <w:smallCaps w:val="0"/>
                              <w:strike w:val="0"/>
                              <w:color w:val="663366"/>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-190499</wp:posOffset>
              </wp:positionH>
              <wp:positionV relativeFrom="paragraph">
                <wp:posOffset>9575800</wp:posOffset>
              </wp:positionV>
              <wp:extent cx="628650" cy="260350"/>
              <wp:effectExtent b="0" l="0" r="0" t="0"/>
              <wp:wrapSquare wrapText="bothSides" distB="0" distT="0" distL="114300" distR="114300"/>
              <wp:docPr id="5"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28650" cy="26035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C">
    <w:pPr>
      <w:pStyle w:val="Heading1"/>
      <w:jc w:val="center"/>
      <w:rPr>
        <w:rFonts w:ascii="Open Sans" w:cs="Open Sans" w:eastAsia="Open Sans" w:hAnsi="Open Sans"/>
        <w:b w:val="0"/>
        <w:color w:val="080308"/>
        <w:sz w:val="32"/>
        <w:szCs w:val="32"/>
        <w:vertAlign w:val="baseline"/>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90" w:right="0" w:firstLine="0"/>
      <w:jc w:val="center"/>
      <w:rPr>
        <w:rFonts w:ascii="Rockwell" w:cs="Rockwell" w:eastAsia="Rockwell" w:hAnsi="Rockwell"/>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1462088" cy="787278"/>
          <wp:effectExtent b="0" l="0" r="0" t="0"/>
          <wp:docPr id="8"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462088" cy="787278"/>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ckwell" w:cs="Rockwell" w:eastAsia="Rockwell" w:hAnsi="Rockwell"/>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Rockwell" w:cs="Rockwell" w:eastAsia="Rockwell" w:hAnsi="Rockwell"/>
        <w:sz w:val="24"/>
        <w:szCs w:val="24"/>
        <w:lang w:val="en-US"/>
      </w:rPr>
    </w:rPrDefault>
    <w:pPrDefault>
      <w:pPr>
        <w:spacing w:after="2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0" w:lineRule="auto"/>
    </w:pPr>
    <w:rPr>
      <w:rFonts w:ascii="Rockwell" w:cs="Rockwell" w:eastAsia="Rockwell" w:hAnsi="Rockwell"/>
      <w:color w:val="663366"/>
      <w:sz w:val="72"/>
      <w:szCs w:val="72"/>
      <w:vertAlign w:val="baseline"/>
    </w:rPr>
  </w:style>
  <w:style w:type="paragraph" w:styleId="Heading2">
    <w:name w:val="heading 2"/>
    <w:basedOn w:val="Normal"/>
    <w:next w:val="Normal"/>
    <w:pPr>
      <w:spacing w:after="0" w:lineRule="auto"/>
    </w:pPr>
    <w:rPr>
      <w:rFonts w:ascii="Rockwell" w:cs="Rockwell" w:eastAsia="Rockwell" w:hAnsi="Rockwell"/>
      <w:color w:val="666699"/>
      <w:sz w:val="48"/>
      <w:szCs w:val="48"/>
      <w:vertAlign w:val="baseline"/>
    </w:rPr>
  </w:style>
  <w:style w:type="paragraph" w:styleId="Heading3">
    <w:name w:val="heading 3"/>
    <w:basedOn w:val="Normal"/>
    <w:next w:val="Normal"/>
    <w:pPr>
      <w:spacing w:after="0" w:lineRule="auto"/>
    </w:pPr>
    <w:rPr>
      <w:rFonts w:ascii="Rockwell" w:cs="Rockwell" w:eastAsia="Rockwell" w:hAnsi="Rockwell"/>
      <w:color w:val="ffffff"/>
      <w:sz w:val="72"/>
      <w:szCs w:val="72"/>
      <w:vertAlign w:val="baseline"/>
    </w:rPr>
  </w:style>
  <w:style w:type="paragraph" w:styleId="Heading4">
    <w:name w:val="heading 4"/>
    <w:basedOn w:val="Normal"/>
    <w:next w:val="Normal"/>
    <w:pPr>
      <w:spacing w:after="100" w:lineRule="auto"/>
    </w:pPr>
    <w:rPr>
      <w:rFonts w:ascii="Rockwell" w:cs="Rockwell" w:eastAsia="Rockwell" w:hAnsi="Rockwell"/>
      <w:b w:val="1"/>
      <w:color w:val="663366"/>
      <w:sz w:val="18"/>
      <w:szCs w:val="18"/>
      <w:vertAlign w:val="baseline"/>
    </w:rPr>
  </w:style>
  <w:style w:type="paragraph" w:styleId="Heading5">
    <w:name w:val="heading 5"/>
    <w:basedOn w:val="Normal"/>
    <w:next w:val="Normal"/>
    <w:pPr>
      <w:spacing w:after="0" w:lineRule="auto"/>
      <w:jc w:val="right"/>
    </w:pPr>
    <w:rPr>
      <w:rFonts w:ascii="Rockwell" w:cs="Rockwell" w:eastAsia="Rockwell" w:hAnsi="Rockwell"/>
      <w:b w:val="1"/>
      <w:color w:val="cf9fcf"/>
      <w:sz w:val="36"/>
      <w:szCs w:val="36"/>
      <w:vertAlign w:val="baseline"/>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Rule="auto"/>
      <w:jc w:val="center"/>
    </w:pPr>
    <w:rPr>
      <w:rFonts w:ascii="Rockwell" w:cs="Rockwell" w:eastAsia="Rockwell" w:hAnsi="Rockwell"/>
      <w:color w:val="ffffff"/>
      <w:sz w:val="96"/>
      <w:szCs w:val="96"/>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spacing w:after="0" w:lineRule="auto"/>
    </w:pPr>
    <w:rPr>
      <w:rFonts w:ascii="Rockwell" w:cs="Rockwell" w:eastAsia="Rockwell" w:hAnsi="Rockwell"/>
      <w:color w:val="663366"/>
      <w:sz w:val="72"/>
      <w:szCs w:val="72"/>
      <w:vertAlign w:val="baseline"/>
    </w:rPr>
  </w:style>
  <w:style w:type="paragraph" w:styleId="Heading2">
    <w:name w:val="heading 2"/>
    <w:basedOn w:val="Normal"/>
    <w:next w:val="Normal"/>
    <w:pPr>
      <w:spacing w:after="0" w:lineRule="auto"/>
    </w:pPr>
    <w:rPr>
      <w:rFonts w:ascii="Rockwell" w:cs="Rockwell" w:eastAsia="Rockwell" w:hAnsi="Rockwell"/>
      <w:color w:val="666699"/>
      <w:sz w:val="48"/>
      <w:szCs w:val="48"/>
      <w:vertAlign w:val="baseline"/>
    </w:rPr>
  </w:style>
  <w:style w:type="paragraph" w:styleId="Heading3">
    <w:name w:val="heading 3"/>
    <w:basedOn w:val="Normal"/>
    <w:next w:val="Normal"/>
    <w:pPr>
      <w:spacing w:after="0" w:lineRule="auto"/>
    </w:pPr>
    <w:rPr>
      <w:rFonts w:ascii="Rockwell" w:cs="Rockwell" w:eastAsia="Rockwell" w:hAnsi="Rockwell"/>
      <w:color w:val="ffffff"/>
      <w:sz w:val="72"/>
      <w:szCs w:val="72"/>
      <w:vertAlign w:val="baseline"/>
    </w:rPr>
  </w:style>
  <w:style w:type="paragraph" w:styleId="Heading4">
    <w:name w:val="heading 4"/>
    <w:basedOn w:val="Normal"/>
    <w:next w:val="Normal"/>
    <w:pPr>
      <w:spacing w:after="100" w:lineRule="auto"/>
    </w:pPr>
    <w:rPr>
      <w:rFonts w:ascii="Rockwell" w:cs="Rockwell" w:eastAsia="Rockwell" w:hAnsi="Rockwell"/>
      <w:b w:val="1"/>
      <w:color w:val="663366"/>
      <w:sz w:val="18"/>
      <w:szCs w:val="18"/>
      <w:vertAlign w:val="baseline"/>
    </w:rPr>
  </w:style>
  <w:style w:type="paragraph" w:styleId="Heading5">
    <w:name w:val="heading 5"/>
    <w:basedOn w:val="Normal"/>
    <w:next w:val="Normal"/>
    <w:pPr>
      <w:spacing w:after="0" w:lineRule="auto"/>
      <w:jc w:val="right"/>
    </w:pPr>
    <w:rPr>
      <w:rFonts w:ascii="Rockwell" w:cs="Rockwell" w:eastAsia="Rockwell" w:hAnsi="Rockwell"/>
      <w:b w:val="1"/>
      <w:color w:val="cf9fcf"/>
      <w:sz w:val="36"/>
      <w:szCs w:val="36"/>
      <w:vertAlign w:val="baseline"/>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Rule="auto"/>
      <w:jc w:val="center"/>
    </w:pPr>
    <w:rPr>
      <w:rFonts w:ascii="Rockwell" w:cs="Rockwell" w:eastAsia="Rockwell" w:hAnsi="Rockwell"/>
      <w:color w:val="ffffff"/>
      <w:sz w:val="96"/>
      <w:szCs w:val="96"/>
      <w:vertAlign w:val="baseline"/>
    </w:rPr>
  </w:style>
  <w:style w:type="paragraph" w:styleId="Subtitle">
    <w:name w:val="Subtitle"/>
    <w:basedOn w:val="Normal"/>
    <w:next w:val="Normal"/>
    <w:pPr>
      <w:spacing w:after="0" w:lineRule="auto"/>
    </w:pPr>
    <w:rPr>
      <w:rFonts w:ascii="Rockwell" w:cs="Rockwell" w:eastAsia="Rockwell" w:hAnsi="Rockwell"/>
      <w:b w:val="1"/>
      <w:color w:val="ffffff"/>
      <w:sz w:val="24"/>
      <w:szCs w:val="24"/>
      <w:vertAlign w:val="baseline"/>
    </w:rPr>
  </w:style>
  <w:style w:type="paragraph" w:styleId="Subtitle">
    <w:name w:val="Subtitle"/>
    <w:basedOn w:val="Normal"/>
    <w:next w:val="Normal"/>
    <w:pPr>
      <w:spacing w:after="0" w:lineRule="auto"/>
    </w:pPr>
    <w:rPr>
      <w:rFonts w:ascii="Rockwell" w:cs="Rockwell" w:eastAsia="Rockwell" w:hAnsi="Rockwell"/>
      <w:b w:val="1"/>
      <w:color w:val="ffffff"/>
      <w:sz w:val="24"/>
      <w:szCs w:val="24"/>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2.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ignup.com/go/jEQechY" TargetMode="External"/><Relationship Id="rId8" Type="http://schemas.openxmlformats.org/officeDocument/2006/relationships/hyperlink" Target="https://signup.com/go/hocVYj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info@ps174pa.org" TargetMode="External"/><Relationship Id="rId2" Type="http://schemas.openxmlformats.org/officeDocument/2006/relationships/hyperlink" Target="http://www.ps174pa.or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YAvSwtWQbujAo+ZjUlG/1OynNw==">AMUW2mX5D7V2HzME1raCpmUpSeBfIjWIV0wOWYNRR+8cpJQV37p3vYe3Fl0092xgnSb7KF1Rgyk1djLkJGCfKPNAoQewvQaVIMCNAOxzGv+VHIIVET08RV4=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